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CF1E1" w14:textId="27264539" w:rsidR="003445A6" w:rsidRDefault="003445A6" w:rsidP="003445A6">
      <w:pPr>
        <w:spacing w:after="0" w:line="240" w:lineRule="auto"/>
        <w:jc w:val="center"/>
        <w:rPr>
          <w:rFonts w:ascii="Times New Roman" w:hAnsi="Times New Roman" w:cs="Times New Roman"/>
          <w:b/>
          <w:spacing w:val="-4"/>
          <w:sz w:val="24"/>
          <w:szCs w:val="24"/>
        </w:rPr>
      </w:pPr>
      <w:r w:rsidRPr="00B104BC">
        <w:rPr>
          <w:rFonts w:ascii="Times New Roman" w:hAnsi="Times New Roman" w:cs="Times New Roman"/>
          <w:b/>
          <w:sz w:val="24"/>
          <w:szCs w:val="24"/>
        </w:rPr>
        <w:t xml:space="preserve">Глоссарий по дисциплине </w:t>
      </w:r>
      <w:r w:rsidRPr="00B104BC">
        <w:rPr>
          <w:rFonts w:ascii="Times New Roman" w:hAnsi="Times New Roman" w:cs="Times New Roman"/>
          <w:b/>
          <w:spacing w:val="-4"/>
          <w:sz w:val="24"/>
          <w:szCs w:val="24"/>
        </w:rPr>
        <w:t>«Экономическая теория</w:t>
      </w:r>
      <w:r w:rsidR="00BF05F7">
        <w:rPr>
          <w:rFonts w:ascii="Times New Roman" w:hAnsi="Times New Roman" w:cs="Times New Roman"/>
          <w:b/>
          <w:spacing w:val="-4"/>
          <w:sz w:val="24"/>
          <w:szCs w:val="24"/>
          <w:lang w:val="kk-KZ"/>
        </w:rPr>
        <w:t>. микроэкономика</w:t>
      </w:r>
      <w:bookmarkStart w:id="0" w:name="_GoBack"/>
      <w:bookmarkEnd w:id="0"/>
      <w:r w:rsidRPr="00B104BC">
        <w:rPr>
          <w:rFonts w:ascii="Times New Roman" w:hAnsi="Times New Roman" w:cs="Times New Roman"/>
          <w:b/>
          <w:spacing w:val="-4"/>
          <w:sz w:val="24"/>
          <w:szCs w:val="24"/>
        </w:rPr>
        <w:t>»</w:t>
      </w:r>
    </w:p>
    <w:p w14:paraId="3F7815BC" w14:textId="77777777" w:rsidR="003445A6" w:rsidRPr="00B104BC" w:rsidRDefault="003445A6" w:rsidP="003445A6">
      <w:pPr>
        <w:spacing w:after="0" w:line="240" w:lineRule="auto"/>
        <w:jc w:val="center"/>
        <w:rPr>
          <w:rFonts w:ascii="Times New Roman" w:hAnsi="Times New Roman" w:cs="Times New Roman"/>
          <w:b/>
          <w:spacing w:val="-4"/>
          <w:sz w:val="24"/>
          <w:szCs w:val="24"/>
        </w:rPr>
      </w:pPr>
    </w:p>
    <w:p w14:paraId="7CE6B4B2"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А</w:t>
      </w:r>
    </w:p>
    <w:p w14:paraId="39AF03F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Абсолютная черта бедности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минимальный уровень жизни, определяемый на основе физиологических потребностей человека в продуктах питания, одежде и жилье, т.е. на базе стоимости корзины товаров, достаточных для удовлетворения основных потребностей человека</w:t>
      </w:r>
    </w:p>
    <w:p w14:paraId="0A387CA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Автаркия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экономическая самообеспеченность одной или нескольких стран; обособление экономики страны от экономик других стран</w:t>
      </w:r>
    </w:p>
    <w:p w14:paraId="34126BD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Агрегирование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соединение отдельных частных показателей в единый общий показатель. Например, сведение цен (их динамики) отдельных товаров в показатель общего уровня цен (индекс цен)</w:t>
      </w:r>
    </w:p>
    <w:p w14:paraId="41C086F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Административно-командная система централизованная плановая, коммунистическая)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экономическая система, господствовавшая ранее в СССР, странах Восточной и Центральной Европы и ряде азиатских государств. Ее отличительные особенности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«общественная» (в реалии государственная) собственность на все виды производственных ресурсов, монополизация и бюрократизация экономики в специфических формах, централизованное планирование как основа хозяйственного механизма</w:t>
      </w:r>
    </w:p>
    <w:p w14:paraId="120602AE"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Акцизы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налоги, включаемые в цену товара и услуги</w:t>
      </w:r>
    </w:p>
    <w:p w14:paraId="0BA17DFE"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Акции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ценные бумаги, удостоверяющие владение паем в капитале акционерного общества и дающие право на получение части прибыли в виде дивиденда</w:t>
      </w:r>
    </w:p>
    <w:p w14:paraId="4D6B364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Акционерное общество (АО)</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хозяйственное общество, уставный капитал которого разделен на определенное число акций. Акционеры не отвечают по обязательствам АО и несут риск убытков в пределах стоимости принадлежащих им акций. Акционерное общество бывает открытым и закрытым. Открытым признается акционерное общество, участники которого могут отчуждать принадлежащие им акции без согласия других акционеров (подписка на акции и их свободная продажа), закрытым</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общество, акции которого распределяются только среди его учредителей или иного заранее определенного круга лиц</w:t>
      </w:r>
    </w:p>
    <w:p w14:paraId="250DA300"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Амортизация основного капитала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процесс его физического и морального износа</w:t>
      </w:r>
    </w:p>
    <w:p w14:paraId="1732F7BE"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Б</w:t>
      </w:r>
    </w:p>
    <w:p w14:paraId="1956E51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Банки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организации, осуществляющие универсальные операции по кредитованию промышленных, торговых и других предприятий, главным образом за счет тех денежных средств, которые они получат в виде вкладов</w:t>
      </w:r>
    </w:p>
    <w:p w14:paraId="359FEF50"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Банковские операции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операции, обеспечивающие функционирование и прибыльность деятельности банков. Различают пассивные и активные операции, банковские услуги и собственные операции банков</w:t>
      </w:r>
    </w:p>
    <w:p w14:paraId="53AC93DF"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Банковский кредит</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кредит, предоставляемый владельцами денежных средств, преимущественно банками, в виде денежных ссуд</w:t>
      </w:r>
    </w:p>
    <w:p w14:paraId="1EB1BA9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Банкротство</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неспособность осуществлять платежи по долговым обязательствам, удостоверенная судебной инстанцией</w:t>
      </w:r>
    </w:p>
    <w:p w14:paraId="2350E26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Бедность</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экономическое состояние части общества, при котором определенные слои населения не имеют минимальных по нормам данного общества средств существования</w:t>
      </w:r>
    </w:p>
    <w:p w14:paraId="7109E97F"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Бегство капитала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отток капитала из страны вследствие экономической и политической нестабильности, высоких налогов, для отмывания незаконно нажитых средств и т.п.</w:t>
      </w:r>
    </w:p>
    <w:p w14:paraId="244F9ECE"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Беженцы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лица, покидающие страну или территорию внутри страны по причинам политической, экономической или этнической дискриминации, а также в результате войн и стихийных бедствий</w:t>
      </w:r>
    </w:p>
    <w:p w14:paraId="1D8C0D7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Безналичные деньги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записи на счетах в банках</w:t>
      </w:r>
    </w:p>
    <w:p w14:paraId="20EC824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lastRenderedPageBreak/>
        <w:t>Безработица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социально-экономическое явление, при котором часть рабочей силы (экономически активного населения) не занята в общественном производстве. Различают несколько видов безработицы: структурную, циклическую, фрикционную, сезонную, частичную, скрытую, застойную, технологическую</w:t>
      </w:r>
    </w:p>
    <w:p w14:paraId="2C4E38D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Бизнес-план</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подробный, четко структурированный документ, описывающий состояние предприятия (фирмы), его цели, пути их достижения и ожидаемые результаты</w:t>
      </w:r>
    </w:p>
    <w:p w14:paraId="4FE7EE58"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Биржа труда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учреждение, оказывающее специализированные услуги по трудоустройству граждан на рынке рабочей силы</w:t>
      </w:r>
    </w:p>
    <w:p w14:paraId="0FAF761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Биржевая котировка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максимальная цена покупателя и минимальная цена продавца ценных бумаг или товаров на данном рынке и в данный момент времени</w:t>
      </w:r>
    </w:p>
    <w:p w14:paraId="59514AAF"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Биржевые индексы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различные способы определения тенденций изменения цен на ценные бумаги (индексы Доу Джонса и «Стэндард энд Пурс»</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 США, «Никкей»</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 Японии, ДАКС и «Франкфурте Альгемайне Цайтунг»</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 Германии, индекс агентства Рейтер</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 Великобритании и др.)</w:t>
      </w:r>
    </w:p>
    <w:p w14:paraId="1EAAF39E"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Брокер (брокерская фирма)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агент, выполняющий заказы клиентов на приобретение и продажу ценных бумаг, товаров и другой собственности и получающий за оказание этих услуг вознаграждение в виде комиссионных</w:t>
      </w:r>
    </w:p>
    <w:p w14:paraId="1F50B84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Бухгалтерская прибыль</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разность между валовой выручкой и издержками фирмы</w:t>
      </w:r>
    </w:p>
    <w:p w14:paraId="76BA91B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Бюджет</w:t>
      </w:r>
      <w:r w:rsidRPr="00B104BC">
        <w:rPr>
          <w:rFonts w:ascii="Times New Roman" w:hAnsi="Times New Roman" w:cs="Times New Roman"/>
          <w:color w:val="000000"/>
          <w:sz w:val="24"/>
          <w:szCs w:val="24"/>
        </w:rPr>
        <w:t xml:space="preserve"> расширенного правительства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консолидированный бюджет плюс государственные внебюджетные фонды</w:t>
      </w:r>
    </w:p>
    <w:p w14:paraId="6E7551C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Бюджетная линия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графическое изображение всех возможных сочетаний покупок товаров, сумма затрат на которые определена</w:t>
      </w:r>
    </w:p>
    <w:p w14:paraId="25D01F62"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В</w:t>
      </w:r>
    </w:p>
    <w:p w14:paraId="3C50BA7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Валовой внутренний продукт (ВВП)</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добавленная стоимость всего объема товаров и услуг во всех сферах экономики страны независимо от национальной принадлежности предприятий, расположенных на территории данной страны</w:t>
      </w:r>
    </w:p>
    <w:p w14:paraId="000DFBC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Валовой доход</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произведение цены на количество продукции</w:t>
      </w:r>
    </w:p>
    <w:p w14:paraId="338038D7"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Валовой национальный продукт (ВНП)</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добавленная стоимость всего объема продукции и услуг во всех сферах национальной экономики независимо от территориального местоположения национальных предприятий (в своей стране или за рубежом)</w:t>
      </w:r>
    </w:p>
    <w:p w14:paraId="59115125" w14:textId="77777777" w:rsidR="003445A6" w:rsidRPr="00B104BC" w:rsidRDefault="003445A6" w:rsidP="003445A6">
      <w:pPr>
        <w:spacing w:after="0" w:line="240" w:lineRule="auto"/>
        <w:ind w:firstLine="567"/>
        <w:jc w:val="both"/>
        <w:rPr>
          <w:rFonts w:ascii="Times New Roman" w:hAnsi="Times New Roman" w:cs="Times New Roman"/>
          <w:noProof/>
          <w:color w:val="000000"/>
          <w:sz w:val="24"/>
          <w:szCs w:val="24"/>
        </w:rPr>
      </w:pPr>
      <w:r w:rsidRPr="00B104BC">
        <w:rPr>
          <w:rFonts w:ascii="Times New Roman" w:hAnsi="Times New Roman" w:cs="Times New Roman"/>
          <w:b/>
          <w:color w:val="000000"/>
          <w:sz w:val="24"/>
          <w:szCs w:val="24"/>
        </w:rPr>
        <w:t>Валовые (общие) издержки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сумма постоянных и переменных издержек</w:t>
      </w:r>
      <w:r w:rsidRPr="00B104BC">
        <w:rPr>
          <w:rFonts w:ascii="Times New Roman" w:hAnsi="Times New Roman" w:cs="Times New Roman"/>
          <w:noProof/>
          <w:color w:val="000000"/>
          <w:sz w:val="24"/>
          <w:szCs w:val="24"/>
        </w:rPr>
        <w:t xml:space="preserve"> </w:t>
      </w:r>
    </w:p>
    <w:p w14:paraId="0862D30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Валюта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любые платежные документы либо денежные обязательства, выраженные в той или иной национальной денежной единице и используемые в международных расчетах</w:t>
      </w:r>
    </w:p>
    <w:p w14:paraId="5246A48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Валютная корзина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определенным способом фиксированный набор валют, используемый для измерения средневзвешенного курса отдельных валют. Используется при создании международных счетных единиц, страховании валютных рисков в сфере торговых и кредитных отношений, а также при установлении рядом стран курса национальной валюты</w:t>
      </w:r>
    </w:p>
    <w:p w14:paraId="7B22F24F"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Валютная котировка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фиксирование курса национальной денежной единицы в иностранной. При этом курс национальной денежной единицы может быть установлен в форме как прямой котировки</w:t>
      </w:r>
      <w:r w:rsidRPr="00B104BC">
        <w:rPr>
          <w:rFonts w:ascii="Times New Roman" w:hAnsi="Times New Roman" w:cs="Times New Roman"/>
          <w:noProof/>
          <w:color w:val="000000"/>
          <w:sz w:val="24"/>
          <w:szCs w:val="24"/>
        </w:rPr>
        <w:t xml:space="preserve"> (1, 10, 100</w:t>
      </w:r>
      <w:r w:rsidRPr="00B104BC">
        <w:rPr>
          <w:rFonts w:ascii="Times New Roman" w:hAnsi="Times New Roman" w:cs="Times New Roman"/>
          <w:color w:val="000000"/>
          <w:sz w:val="24"/>
          <w:szCs w:val="24"/>
        </w:rPr>
        <w:t xml:space="preserve"> ед. иностранной валюты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х ед национальной валюты), так и обратной котировки</w:t>
      </w:r>
      <w:r w:rsidRPr="00B104BC">
        <w:rPr>
          <w:rFonts w:ascii="Times New Roman" w:hAnsi="Times New Roman" w:cs="Times New Roman"/>
          <w:noProof/>
          <w:color w:val="000000"/>
          <w:sz w:val="24"/>
          <w:szCs w:val="24"/>
        </w:rPr>
        <w:t xml:space="preserve"> (1, 10, 100</w:t>
      </w:r>
      <w:r w:rsidRPr="00B104BC">
        <w:rPr>
          <w:rFonts w:ascii="Times New Roman" w:hAnsi="Times New Roman" w:cs="Times New Roman"/>
          <w:color w:val="000000"/>
          <w:sz w:val="24"/>
          <w:szCs w:val="24"/>
        </w:rPr>
        <w:t xml:space="preserve"> ед. национальной валюты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х ед. иностранной валюты)</w:t>
      </w:r>
    </w:p>
    <w:p w14:paraId="06B6B90A"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Валютная система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форма организации денежных отношений, которая охватывает внутренние денежно-крелитные отношения и сферу международных расчетов; формируется на базе национальных экономик (национальных валютных систем) и с развитием международных экономических отношений превращается в мировую валютную систему</w:t>
      </w:r>
    </w:p>
    <w:p w14:paraId="2AE55D5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lastRenderedPageBreak/>
        <w:t>Валютный арбитраж</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операции с целью извлечения прибыли из разницы валютных курсов одной и той же денежной единицы на различных валютных рынках (пространственный арбитраж) или разницы в динамике курса (временной арбитраж)</w:t>
      </w:r>
    </w:p>
    <w:p w14:paraId="3C39DE78"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Валютный курс</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соотношение обмена двух денежных единиц или цена денежной единицы одной страны, выраженная в денежной единице другой страны</w:t>
      </w:r>
    </w:p>
    <w:p w14:paraId="1318669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Валютный рынок</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совокупность всех отношений, возникающих между субъектами валютных сделок. С институциональной точки зрения валютный рынок представляет собой множество крупных коммерческих банков и других финансовых учреждений, где совершается купля-продажа валют на основе спроса и предложения для обслуживания международного платежного оборота с использованием средств связи (от телефонов и телексов до электронных и спутниковых систем)</w:t>
      </w:r>
    </w:p>
    <w:p w14:paraId="2A2506F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Вексель (простой)</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обязательство, выдаваемое заемщиком на имя кредитора, содержащее в себе указание места и времени выдачи долгового обязательства, суммы последнего, места и времени платежа</w:t>
      </w:r>
    </w:p>
    <w:p w14:paraId="69886C6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Вмененные издержки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альтернативные издержки использования ресурсов, являющихся собственностью фирмы</w:t>
      </w:r>
    </w:p>
    <w:p w14:paraId="31B44466"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Внешняя торговля на основе эффекта масштаба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теория, объясняющая торговый обмен между странами дифференцированной продукцией одной отрасли тем, что им выгодно специализироваться на торговле товарами, при создании которых они получают экономию на масштабе производства</w:t>
      </w:r>
    </w:p>
    <w:p w14:paraId="6BB0DCBC"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Внутренняя норма доходности (рентабельности)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относительный показатель эффективности инвестиционного проекта</w:t>
      </w:r>
    </w:p>
    <w:p w14:paraId="7B1116C6"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Внутриотраслевая конкуренция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соперничество между предпринимателями, занятыми производством и реализацией одинаковой или взаимозаменяемой продукции</w:t>
      </w:r>
    </w:p>
    <w:p w14:paraId="59A39B2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Входные барьеры (барьеры входа, вхождения)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факторы, препятствующие проникновению в отрасль (на рынок) новых конкурентов посредством возрастания риска и увеличения затрат для новых фирм</w:t>
      </w:r>
    </w:p>
    <w:p w14:paraId="7483C5F6"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Выходные барьеры (барьеры выхода)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факторы социально-политического и экономического характера, препятствующие уходу из отрасли (с рынка) фирм с низкой рентабельностью или убыточных</w:t>
      </w:r>
    </w:p>
    <w:p w14:paraId="7E4E614E"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Возрастная структура основных фондов</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разбивка основных фондов по возрастным категориям и их соотношение</w:t>
      </w:r>
    </w:p>
    <w:p w14:paraId="1FF7DFC1"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Г</w:t>
      </w:r>
    </w:p>
    <w:p w14:paraId="034FB0AE"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Глобализация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процесс превращения мирового хозяйства в единый рынок товаров, услуг, рабочей силы и капитала</w:t>
      </w:r>
    </w:p>
    <w:p w14:paraId="2339B437"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Государственное регулирование экономики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процесс воздействия государства на хозяйственную жизнь общества и связанные с ней социальные процессы, в ходе которого реализуется экономическая и социальная политика государства, основанная на определенной доктрине (концепции). Она включает момент целеполагания, целеустановки, причем для достижения поставленных целей используется определенный набор средств (инструментов) </w:t>
      </w:r>
    </w:p>
    <w:p w14:paraId="77C373E0"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Государственный  долг</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накопленная задолженность государственных органов</w:t>
      </w:r>
    </w:p>
    <w:p w14:paraId="20415DA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Государственный сектор экономики (госсектор)</w:t>
      </w:r>
      <w:r w:rsidRPr="00B104BC">
        <w:rPr>
          <w:rFonts w:ascii="Times New Roman" w:hAnsi="Times New Roman" w:cs="Times New Roman"/>
          <w:color w:val="000000"/>
          <w:sz w:val="24"/>
          <w:szCs w:val="24"/>
        </w:rPr>
        <w:t xml:space="preserve"> -~ совокупность предприятий и организаций, находящихся в государственной собственности и финансируемых из средств государственного бюджета (федерального или региональных)</w:t>
      </w:r>
    </w:p>
    <w:p w14:paraId="06B36EB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Государственные внебюджетные фонды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денежные средства государства, имеющие целевое назначение и не включенные в бюджет</w:t>
      </w:r>
    </w:p>
    <w:p w14:paraId="2CAB5D84"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Д</w:t>
      </w:r>
    </w:p>
    <w:p w14:paraId="452F4E2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Демонополизация экономики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предупреждение, ограничение и пресечение монополистической деятельности (т.е. действий хозяйствующих субъектов и органов государственной власти и управления, направленных на недопущение, ограничение или </w:t>
      </w:r>
      <w:r w:rsidRPr="00B104BC">
        <w:rPr>
          <w:rFonts w:ascii="Times New Roman" w:hAnsi="Times New Roman" w:cs="Times New Roman"/>
          <w:color w:val="000000"/>
          <w:sz w:val="24"/>
          <w:szCs w:val="24"/>
        </w:rPr>
        <w:lastRenderedPageBreak/>
        <w:t>устранение конкуренции) и одновременно содействие формированию рыночных отношений на основе развития конкуренции и предпринимательства</w:t>
      </w:r>
    </w:p>
    <w:p w14:paraId="42D6B0D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Денежная система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форма организации денежного обращения в стране, т.е. движение денег в наличной и безналичной формах. Она включает следующие элементы: денежную единицу, масштаб цен, виды денег в стране, порядок эмиссии и обращения денег, а также государственный аппарат, осуществляющий регулирование денежного обращения</w:t>
      </w:r>
    </w:p>
    <w:p w14:paraId="414A4307"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Денежно-кредитная политика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совокупность мероприятий в области денежного обращения и кредита, направленных на регулирование экономики</w:t>
      </w:r>
    </w:p>
    <w:p w14:paraId="58FA3C1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Денежные доходы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получение денег в виде оплаты труда, доходов от предпринимательской деятельности, пенсий, стипендий, доходов от собственности (в виде процентов, дивидендов, ренты  доходов от продажи недвижимости, продукции сельского хозяйства, доходов от оказания различных услуг</w:t>
      </w:r>
    </w:p>
    <w:p w14:paraId="12E0CC7A"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Денежные поступления (денежный поток)</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чистый (нетто) денежный результат коммерческой деятельности фирмы</w:t>
      </w:r>
    </w:p>
    <w:p w14:paraId="551110A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Денежный рынок</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рынок краткосрочных кредитных операций (до одного года), включающий учетный, межбанковский и валютный рынки</w:t>
      </w:r>
    </w:p>
    <w:p w14:paraId="0AB9AB1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Денежный сектор</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та часть экономического кругооборота (см. Экономический кругооборот), которая представлена прежде всего движением доходов, расходов и денег</w:t>
      </w:r>
    </w:p>
    <w:p w14:paraId="0FE48C70"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Деньги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особый товар, выполняющий функции меры стоимости, средства обращения, средства образования сокровищ, накоплений и сбережений, средства платежа</w:t>
      </w:r>
    </w:p>
    <w:p w14:paraId="4DEC4F5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Дефицит государственного бюджета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превышение расходов бюджета над его доходами</w:t>
      </w:r>
    </w:p>
    <w:p w14:paraId="7DABE430"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Дефицит дохода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величина дополнительных средств, необходимых для доведения доходов малоимущих слоев населения до уровня прожиточного минимума</w:t>
      </w:r>
    </w:p>
    <w:p w14:paraId="465DF8C1"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Дефлятор ВВП</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индекс цен (см. Индекс цен), используемый для определения реального объема ВВП</w:t>
      </w:r>
    </w:p>
    <w:p w14:paraId="1E1CCC9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Дивиденд</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величина выплат по акциям, зависящая от прибыли, указанной в балансе акционерного общества</w:t>
      </w:r>
    </w:p>
    <w:p w14:paraId="51E0C951"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Дилер</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биржевой посредник, осуществляющий операции с ценными бумагами путем их купли-продажи и получающий доход в виде разницы между курсами купли и продажи</w:t>
      </w:r>
    </w:p>
    <w:p w14:paraId="3797FED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Дисконтирование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процесс, обратный начислению сложного процента (см. Начисление сложного процента)</w:t>
      </w:r>
    </w:p>
    <w:p w14:paraId="5D17825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Дифференциация доходов</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различия в уровне доходов на душу населения</w:t>
      </w:r>
    </w:p>
    <w:p w14:paraId="69EF814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Добавленная стоимость</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стоимость, созданная в процессе производства на данном предприятии и отражающая его реальный вклад в создание стоимости выпускаемого конкретного продукта</w:t>
      </w:r>
    </w:p>
    <w:p w14:paraId="243FFD9A"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Домашние хозяйства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экономические агенты (см. Экономические агенты), связанные с ведением домашнего хозяйства, т.е. преимущественно с потреблением</w:t>
      </w:r>
    </w:p>
    <w:p w14:paraId="45F0D13D"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Е</w:t>
      </w:r>
    </w:p>
    <w:p w14:paraId="4297F84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Европейский союз (ЕС)</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официальное название ведущей интеграционной группировки западноевропейских стран (до</w:t>
      </w:r>
      <w:r w:rsidRPr="00B104BC">
        <w:rPr>
          <w:rFonts w:ascii="Times New Roman" w:hAnsi="Times New Roman" w:cs="Times New Roman"/>
          <w:noProof/>
          <w:color w:val="000000"/>
          <w:sz w:val="24"/>
          <w:szCs w:val="24"/>
        </w:rPr>
        <w:t xml:space="preserve"> 1</w:t>
      </w:r>
      <w:r w:rsidRPr="00B104BC">
        <w:rPr>
          <w:rFonts w:ascii="Times New Roman" w:hAnsi="Times New Roman" w:cs="Times New Roman"/>
          <w:color w:val="000000"/>
          <w:sz w:val="24"/>
          <w:szCs w:val="24"/>
        </w:rPr>
        <w:t xml:space="preserve"> ноября</w:t>
      </w:r>
      <w:r w:rsidRPr="00B104BC">
        <w:rPr>
          <w:rFonts w:ascii="Times New Roman" w:hAnsi="Times New Roman" w:cs="Times New Roman"/>
          <w:noProof/>
          <w:color w:val="000000"/>
          <w:sz w:val="24"/>
          <w:szCs w:val="24"/>
        </w:rPr>
        <w:t xml:space="preserve"> </w:t>
      </w:r>
      <w:smartTag w:uri="urn:schemas-microsoft-com:office:smarttags" w:element="metricconverter">
        <w:smartTagPr>
          <w:attr w:name="ProductID" w:val="1993 г"/>
        </w:smartTagPr>
        <w:r w:rsidRPr="00B104BC">
          <w:rPr>
            <w:rFonts w:ascii="Times New Roman" w:hAnsi="Times New Roman" w:cs="Times New Roman"/>
            <w:noProof/>
            <w:color w:val="000000"/>
            <w:sz w:val="24"/>
            <w:szCs w:val="24"/>
          </w:rPr>
          <w:t>1993</w:t>
        </w:r>
        <w:r w:rsidRPr="00B104BC">
          <w:rPr>
            <w:rFonts w:ascii="Times New Roman" w:hAnsi="Times New Roman" w:cs="Times New Roman"/>
            <w:color w:val="000000"/>
            <w:sz w:val="24"/>
            <w:szCs w:val="24"/>
          </w:rPr>
          <w:t xml:space="preserve"> г</w:t>
        </w:r>
      </w:smartTag>
      <w:r w:rsidRPr="00B104BC">
        <w:rPr>
          <w:rFonts w:ascii="Times New Roman" w:hAnsi="Times New Roman" w:cs="Times New Roman"/>
          <w:color w:val="000000"/>
          <w:sz w:val="24"/>
          <w:szCs w:val="24"/>
        </w:rPr>
        <w:t>.</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Европейские сообщества)</w:t>
      </w:r>
    </w:p>
    <w:p w14:paraId="5B1BF9C8"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Еврооблигация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долгосрочная ценная бумага, которая выпускается на рынке евровалют корпорациями, правительствами, международными организациями в целях получения денежных средств для пополнения оборотного и основного капитала</w:t>
      </w:r>
    </w:p>
    <w:p w14:paraId="5B4A468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Естественный уровень безработицы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уровень безработицы при полной занятости</w:t>
      </w:r>
    </w:p>
    <w:p w14:paraId="4B80467D"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З</w:t>
      </w:r>
    </w:p>
    <w:p w14:paraId="131D120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Закон Вальраса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гласит, что суммарная ценность предложения всех товаров всегда в точности равна совокупному спросу на них. Из этого следует невозможность перепроизводства в бартерной экономике (деньги в модели Вальраса выполняют роль счетных единиц). В состоянии общего рыночного равновесия совокупный спрос равен совокупному предложению, совокупные доходы равны совокупным расходам</w:t>
      </w:r>
    </w:p>
    <w:p w14:paraId="5D48C671" w14:textId="77777777" w:rsidR="003445A6" w:rsidRPr="00B104BC" w:rsidRDefault="003445A6" w:rsidP="003445A6">
      <w:pPr>
        <w:spacing w:after="0" w:line="240" w:lineRule="auto"/>
        <w:ind w:firstLine="567"/>
        <w:jc w:val="both"/>
        <w:rPr>
          <w:rFonts w:ascii="Times New Roman" w:hAnsi="Times New Roman" w:cs="Times New Roman"/>
          <w:noProof/>
          <w:color w:val="000000"/>
          <w:sz w:val="24"/>
          <w:szCs w:val="24"/>
        </w:rPr>
      </w:pPr>
      <w:r w:rsidRPr="00B104BC">
        <w:rPr>
          <w:rFonts w:ascii="Times New Roman" w:hAnsi="Times New Roman" w:cs="Times New Roman"/>
          <w:b/>
          <w:color w:val="000000"/>
          <w:sz w:val="24"/>
          <w:szCs w:val="24"/>
        </w:rPr>
        <w:lastRenderedPageBreak/>
        <w:t>Закон Оукена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отражает отношение между уровнем безработицы и отставанием объема ВВП. Согласно этому закону превышение текущего уровня безработицы на</w:t>
      </w:r>
      <w:r w:rsidRPr="00B104BC">
        <w:rPr>
          <w:rFonts w:ascii="Times New Roman" w:hAnsi="Times New Roman" w:cs="Times New Roman"/>
          <w:noProof/>
          <w:color w:val="000000"/>
          <w:sz w:val="24"/>
          <w:szCs w:val="24"/>
        </w:rPr>
        <w:t xml:space="preserve"> 1 %</w:t>
      </w:r>
      <w:r w:rsidRPr="00B104BC">
        <w:rPr>
          <w:rFonts w:ascii="Times New Roman" w:hAnsi="Times New Roman" w:cs="Times New Roman"/>
          <w:color w:val="000000"/>
          <w:sz w:val="24"/>
          <w:szCs w:val="24"/>
        </w:rPr>
        <w:t xml:space="preserve"> над предполагаемым естественным уровнем увеличивает отставание объема ВВП на</w:t>
      </w:r>
      <w:r w:rsidRPr="00B104BC">
        <w:rPr>
          <w:rFonts w:ascii="Times New Roman" w:hAnsi="Times New Roman" w:cs="Times New Roman"/>
          <w:noProof/>
          <w:color w:val="000000"/>
          <w:sz w:val="24"/>
          <w:szCs w:val="24"/>
        </w:rPr>
        <w:t xml:space="preserve"> 2,5%</w:t>
      </w:r>
    </w:p>
    <w:p w14:paraId="4BF1D696"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Закон предложения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состоит в том, что при прочих равных условиях количество предлагаемого продавцами товара тем больше, чем выше цена этого товара, и наоборот, чем ниже цена, тем меньше величина его предложения</w:t>
      </w:r>
    </w:p>
    <w:p w14:paraId="17C203CC"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Закон спроса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состоит в том, что при прочих равных условиях величина спроса на товар тем больше, чем ниже цена этого товара, и наоборот, чем выше цена, тем меньше величина спроса на товар</w:t>
      </w:r>
    </w:p>
    <w:p w14:paraId="091871A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Закон спроса и предложения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приспособление производства и предложения по объему и структуре к совокупному спросу в результате взаимодействия предложения и спроса с ценами</w:t>
      </w:r>
    </w:p>
    <w:p w14:paraId="09CC73D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Закон убывающей отдачи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увеличение использования одного переменного ресурса в сочетании с неизменным количеством других ресурсов на определенном этапе ведет к прекращению роста отдачи, а затем и к ее сокращению</w:t>
      </w:r>
    </w:p>
    <w:p w14:paraId="038437E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Закон убывающей предельной полезности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 увеличением объема потребления полезность каждой последующей потребляемой единицы продукции меньше полезности предыдущей</w:t>
      </w:r>
    </w:p>
    <w:p w14:paraId="0262438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Закон Энгеля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закон, в соответствии с которым существует прямая связь между типом покупаемых товаров и услуг и уровнем дохода потребителя</w:t>
      </w:r>
    </w:p>
    <w:p w14:paraId="0EC4A5DA"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Занятые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часть рабочей силы (экономически активного населения), занятая в общественном производстве</w:t>
      </w:r>
    </w:p>
    <w:p w14:paraId="291B4496"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Заработная плата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оплата трудовых услуг, предоставляемых наемными работниками разных профессий</w:t>
      </w:r>
    </w:p>
    <w:p w14:paraId="1622F54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Затратный подход в оценке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подход, исходящий из определения стоимости предприятия на основе анализа затрат, необходимых для воспроизводства активов предприятия</w:t>
      </w:r>
    </w:p>
    <w:p w14:paraId="56295766"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Земельная рента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доход от реализации собственности на землю</w:t>
      </w:r>
    </w:p>
    <w:p w14:paraId="0B0AC86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Золотовалютный стандарт (Бреттон-Вудская валютная система)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мировая валютная система, при которой доллар США, а также в значительно меньшем объеме английский фунт стерлингов осуществляли резервные функции наряду с золотом и могли для этих целей размениваться на него в США и Великобритании; цена золота была неизменна</w:t>
      </w:r>
      <w:r w:rsidRPr="00B104BC">
        <w:rPr>
          <w:rFonts w:ascii="Times New Roman" w:hAnsi="Times New Roman" w:cs="Times New Roman"/>
          <w:noProof/>
          <w:color w:val="000000"/>
          <w:sz w:val="24"/>
          <w:szCs w:val="24"/>
        </w:rPr>
        <w:t xml:space="preserve"> (35</w:t>
      </w:r>
      <w:r w:rsidRPr="00B104BC">
        <w:rPr>
          <w:rFonts w:ascii="Times New Roman" w:hAnsi="Times New Roman" w:cs="Times New Roman"/>
          <w:color w:val="000000"/>
          <w:sz w:val="24"/>
          <w:szCs w:val="24"/>
        </w:rPr>
        <w:t xml:space="preserve"> долл. за тройскую унцию, т.е. за</w:t>
      </w:r>
      <w:r w:rsidRPr="00B104BC">
        <w:rPr>
          <w:rFonts w:ascii="Times New Roman" w:hAnsi="Times New Roman" w:cs="Times New Roman"/>
          <w:noProof/>
          <w:color w:val="000000"/>
          <w:sz w:val="24"/>
          <w:szCs w:val="24"/>
        </w:rPr>
        <w:t xml:space="preserve"> </w:t>
      </w:r>
      <w:smartTag w:uri="urn:schemas-microsoft-com:office:smarttags" w:element="metricconverter">
        <w:smartTagPr>
          <w:attr w:name="ProductID" w:val="31,1 г"/>
        </w:smartTagPr>
        <w:r w:rsidRPr="00B104BC">
          <w:rPr>
            <w:rFonts w:ascii="Times New Roman" w:hAnsi="Times New Roman" w:cs="Times New Roman"/>
            <w:noProof/>
            <w:color w:val="000000"/>
            <w:sz w:val="24"/>
            <w:szCs w:val="24"/>
          </w:rPr>
          <w:t>31,1</w:t>
        </w:r>
        <w:r w:rsidRPr="00B104BC">
          <w:rPr>
            <w:rFonts w:ascii="Times New Roman" w:hAnsi="Times New Roman" w:cs="Times New Roman"/>
            <w:color w:val="000000"/>
            <w:sz w:val="24"/>
            <w:szCs w:val="24"/>
          </w:rPr>
          <w:t xml:space="preserve"> г</w:t>
        </w:r>
      </w:smartTag>
      <w:r w:rsidRPr="00B104BC">
        <w:rPr>
          <w:rFonts w:ascii="Times New Roman" w:hAnsi="Times New Roman" w:cs="Times New Roman"/>
          <w:color w:val="000000"/>
          <w:sz w:val="24"/>
          <w:szCs w:val="24"/>
        </w:rPr>
        <w:t>), валютные курсы были фиксированы, а регулирование валютных отношений между странами (кроме социалистических) осуществлялось через Международный валютный фонд</w:t>
      </w:r>
    </w:p>
    <w:p w14:paraId="37B639C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Золотой (золотомонетный) стандарт</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валютная система, при которой за золотом закрепляются денежные фикции и устанавливается фиксированное золотое содержание (паритет) национальной денежной единицы</w:t>
      </w:r>
    </w:p>
    <w:p w14:paraId="64D29F5E"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Зона свободной торговли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форма экономической интеграции, в рамках которой отменяются торговые ограничения между странами-участницами, и прежде всего таможенные пошлины</w:t>
      </w:r>
    </w:p>
    <w:p w14:paraId="7F38B575"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И</w:t>
      </w:r>
    </w:p>
    <w:p w14:paraId="3D964151"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Инвестиционные льготы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льготы, предоставляемые преимущественно в виде субсидий, снижения и отсрочки уплаты налогов инвесторам в случае соответствия их капиталовложений целям и условиям государственных экономических программ</w:t>
      </w:r>
    </w:p>
    <w:p w14:paraId="485484FC"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Инвестиционный климат</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ситуация в стране с точки зрения иностранных предпринимателей, вкладывающих в ее экономику свои капиталы</w:t>
      </w:r>
    </w:p>
    <w:p w14:paraId="6D7E991A"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Инвестор</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юридическое или физическое лицо, осуществляющее инвестиции</w:t>
      </w:r>
    </w:p>
    <w:p w14:paraId="2CC46751"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Индекс потребительских цен</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показатель, характеризующий изменение во времени общего уровня цен на товары и услуги, приобретаемые населением для непроизводственного потребления; он измеряет отношение стоимости фактически </w:t>
      </w:r>
      <w:r w:rsidRPr="00B104BC">
        <w:rPr>
          <w:rFonts w:ascii="Times New Roman" w:hAnsi="Times New Roman" w:cs="Times New Roman"/>
          <w:color w:val="000000"/>
          <w:sz w:val="24"/>
          <w:szCs w:val="24"/>
        </w:rPr>
        <w:lastRenderedPageBreak/>
        <w:t>фиксированного набора товаров и услуг в текущем периоде к его стоимости в базовом периоде</w:t>
      </w:r>
    </w:p>
    <w:p w14:paraId="05BC656C"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Индекс цен</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относительный показатель, характеризующий соотношение цен во времени</w:t>
      </w:r>
    </w:p>
    <w:p w14:paraId="278B8F4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Индексация доходов</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увеличение номинальных доходов (заработной платы, социальных выплат) в зависимости от уровня инфляции</w:t>
      </w:r>
    </w:p>
    <w:p w14:paraId="3004E66C"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Индивидуальный предприниматель</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гражданин, осуществляющий предпринимательскую деятельность без образования юридического лица</w:t>
      </w:r>
    </w:p>
    <w:p w14:paraId="47087D3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Инжиниринг</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консультационные услуги в инженерной сфере</w:t>
      </w:r>
    </w:p>
    <w:p w14:paraId="2BB8D231"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Институционализм</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направление экономической теории. Институционалисты претендуют на создание теории, объясняющей процессы развития человеческого общества в целом. Анализ экономических процессов они связывают с анализом социальных, правовых, политических, психологических и других общественных отношений. Общество рассматривается как постоянно обновляющаяся и развивающаяся система. В основу изменений кладутся технологические сдвиги</w:t>
      </w:r>
    </w:p>
    <w:p w14:paraId="6C647D8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Институциональные преобразования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изменение формальных и неформальных условий хозяйственной деятельности</w:t>
      </w:r>
    </w:p>
    <w:p w14:paraId="662FF10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Интеграционное объединение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хозяйственная группировка, созданная для регулирования интеграционных процессов между странами-участницами</w:t>
      </w:r>
    </w:p>
    <w:p w14:paraId="583E0BF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Интеллектуальная собственность</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собственность на интеллектуальный продукт (см. Интеллектуальный продукт)</w:t>
      </w:r>
    </w:p>
    <w:p w14:paraId="5F5E7ABE"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Интеллектуальный продукт (интеллектуальная продукция)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знания в различной форме: открытий, изобретений и т.д.</w:t>
      </w:r>
    </w:p>
    <w:p w14:paraId="4697ADB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Интернационализация экономики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усиление участия страны в мировом хозяйстве</w:t>
      </w:r>
    </w:p>
    <w:p w14:paraId="43EFB4B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Инфляция</w:t>
      </w:r>
      <w:r w:rsidRPr="00B104BC">
        <w:rPr>
          <w:rFonts w:ascii="Times New Roman" w:hAnsi="Times New Roman" w:cs="Times New Roman"/>
          <w:b/>
          <w:noProof/>
          <w:color w:val="000000"/>
          <w:sz w:val="24"/>
          <w:szCs w:val="24"/>
        </w:rPr>
        <w:t xml:space="preserve"> —</w:t>
      </w:r>
      <w:r w:rsidRPr="00B104BC">
        <w:rPr>
          <w:rFonts w:ascii="Times New Roman" w:hAnsi="Times New Roman" w:cs="Times New Roman"/>
          <w:color w:val="000000"/>
          <w:sz w:val="24"/>
          <w:szCs w:val="24"/>
        </w:rPr>
        <w:t xml:space="preserve"> снижение покупательной способности денег, которое проявляется в повсеместном повышении цен</w:t>
      </w:r>
    </w:p>
    <w:p w14:paraId="5DF3F67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Инфляция издержек</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инфляционный рост цен, в основе которого лежит рост производственных издержек (заработной платы, сырья, топлива, комплектующих)</w:t>
      </w:r>
    </w:p>
    <w:p w14:paraId="734413D7"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Инфляция спроса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инфляция, причиной которой служит рост совокупного спроса, вызывающий устойчивый рост цен</w:t>
      </w:r>
    </w:p>
    <w:p w14:paraId="15BA17AB"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К</w:t>
      </w:r>
    </w:p>
    <w:p w14:paraId="1F2AB8A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Калькуляция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расчет затрат на производство и реализацию единицы товара. Метод калькуляции полной себестоимости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это метод, который предусматривает расчет всех издержек (постоянных и переменных), связанных с производством и продажей единицы товара (услуги). Метод калькуляции по величине покрытия предусматривает расчет только переменных издержек, связанных с производством и реализацией единицы товара (услуги)</w:t>
      </w:r>
    </w:p>
    <w:p w14:paraId="44FA23E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Капитал</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экономический ресурс, определяемый как сумма материальных, денежных и интеллектуальных средств, используемых для предпринимательской деятельности</w:t>
      </w:r>
    </w:p>
    <w:p w14:paraId="4B41055A"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Капиталовложения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инвестиции (см. Инвестиции) в воспроизводство основного капитала (основных фондов)</w:t>
      </w:r>
    </w:p>
    <w:p w14:paraId="187727C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Капитальное строительство</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осуществление капитальных вложений и ввод в действие основных фондов</w:t>
      </w:r>
    </w:p>
    <w:p w14:paraId="2E3D240E"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Капитальный проект (инвестиционный проект)</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форма планирования и реализации инвестиций</w:t>
      </w:r>
    </w:p>
    <w:p w14:paraId="7A9CFA1C"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Карта безразличия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семейство кривых безразличия при различных количествах предлагаемых товаров</w:t>
      </w:r>
    </w:p>
    <w:p w14:paraId="7333F9E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Кассовые операции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операции на фондовой бирже, выполнение которых в основном происходит непосредственно после заключения сделки</w:t>
      </w:r>
    </w:p>
    <w:p w14:paraId="2C063AB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Кейнсианство</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направление экономической теории, разработанное Дж.М. Кейнсом и называемое теорией эффективного спроса. Ее идея состоит в том, чтобы через стимулирование спроса воздействовать на производство и предложение товаров, сократить </w:t>
      </w:r>
      <w:r w:rsidRPr="00B104BC">
        <w:rPr>
          <w:rFonts w:ascii="Times New Roman" w:hAnsi="Times New Roman" w:cs="Times New Roman"/>
          <w:color w:val="000000"/>
          <w:sz w:val="24"/>
          <w:szCs w:val="24"/>
        </w:rPr>
        <w:lastRenderedPageBreak/>
        <w:t>безработицу. Кейнс обосновывал необходимость государственного вмешательства в экономику в отличие от классиков, считавших, что рыночный механизм способен к саморегулированию и выравниванию возникающих диспропорций между спросом и предложением. Современное кейнсианство</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это не одна, а несколько макроэкономических теорий, в известной мере различающихся выбором целей и средств макроэкономической политики</w:t>
      </w:r>
    </w:p>
    <w:p w14:paraId="0607D381"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Классическая теория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теория, объединяющая представителей экономической науки, развивавших экономические концепции, начало которым положили английские экономисты А. Смит и Д, Рикардо. В качестве основы цены и конечного источника доходов ими принимались затраты труда в процессе производства. Западные экономисты относят к классическому направлению широкий круг теоретиков, завершая историю классиков трудами А. Маршалла</w:t>
      </w:r>
    </w:p>
    <w:p w14:paraId="7549BED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Коммерческая деятельность</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деятельность по производству товаров и оказанию услуг для третьих лиц (физических и юридических) с целью получения коммерческой выгоды</w:t>
      </w:r>
    </w:p>
    <w:p w14:paraId="292B738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Коммерческий кредит</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кредит, предоставляемый одними предприятиями другим в виде продажи товаров с отсрочкой платежа</w:t>
      </w:r>
    </w:p>
    <w:p w14:paraId="02FB12A1"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Конверсия внешней задолженности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превращение внешней задолженности в долгосрочные иностранные инвестиции через предоставление собственности страны-должника в счет ее внешнего долга</w:t>
      </w:r>
    </w:p>
    <w:p w14:paraId="75065A24"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Конкуренция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соперничество между участниками рынка за лучшие условия </w:t>
      </w:r>
      <w:r w:rsidRPr="00B104BC">
        <w:rPr>
          <w:rFonts w:ascii="Times New Roman" w:hAnsi="Times New Roman" w:cs="Times New Roman"/>
          <w:b/>
          <w:color w:val="000000"/>
          <w:sz w:val="24"/>
          <w:szCs w:val="24"/>
        </w:rPr>
        <w:t>производства и реализации продукции</w:t>
      </w:r>
    </w:p>
    <w:p w14:paraId="0FBD0501"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Конкурентное преимущество</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ценовые, качественные и другие характеристики продукции предприятия, которые выгодно отличают его от конкурентов и обеспечивают устойчивое положение на рынке</w:t>
      </w:r>
    </w:p>
    <w:p w14:paraId="6175AD6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Конкурентоспособность фирмы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реальная и потенциальная способность фирмы изготовлять и реализовывать товары или оказывать услуги, которые по ценовым и неценовым (качественным) характеристикам более привлекательны для покупателей, чем товары и услуги других фирм</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конкурентов</w:t>
      </w:r>
    </w:p>
    <w:p w14:paraId="7A898761"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Консалтинг (консультирование)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профессиональные научно-внедренческие услуги в области экономики и управления, оказываемые предприятиям, организациям и органам государственного управления консультационными фирмами и индивидуальными) консультантами</w:t>
      </w:r>
    </w:p>
    <w:p w14:paraId="091B7AF8"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Консолидация (реструктуризация) государственного долга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превращение краткосрочной и среднесрочной государственной задолженности в долгосрочную, т.е. перенос предстоящих в скором времени платежей на отдаленное будущее</w:t>
      </w:r>
    </w:p>
    <w:p w14:paraId="7E4930C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Консолидированный бюджет</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сумма бюджетов всех уровней Косвенные налоги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налоги, взимаемые с товаров и услуг Коэффициент выбытия основных фондов</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отношение стоимости ликвидированных основных фондов за год к их наличию на начало года</w:t>
      </w:r>
    </w:p>
    <w:p w14:paraId="58E0C3A4" w14:textId="77777777" w:rsidR="003445A6" w:rsidRPr="00B104BC" w:rsidRDefault="003445A6" w:rsidP="003445A6">
      <w:pPr>
        <w:spacing w:after="0" w:line="240" w:lineRule="auto"/>
        <w:ind w:firstLine="567"/>
        <w:jc w:val="both"/>
        <w:rPr>
          <w:rFonts w:ascii="Times New Roman" w:hAnsi="Times New Roman" w:cs="Times New Roman"/>
          <w:noProof/>
          <w:color w:val="000000"/>
          <w:sz w:val="24"/>
          <w:szCs w:val="24"/>
        </w:rPr>
      </w:pPr>
      <w:r w:rsidRPr="00B104BC">
        <w:rPr>
          <w:rFonts w:ascii="Times New Roman" w:hAnsi="Times New Roman" w:cs="Times New Roman"/>
          <w:b/>
          <w:color w:val="000000"/>
          <w:sz w:val="24"/>
          <w:szCs w:val="24"/>
        </w:rPr>
        <w:t>Коэффициент Джини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показатель концентрации доходов населения; чем выше неравенство в обществе, тем он ближе к</w:t>
      </w:r>
      <w:r w:rsidRPr="00B104BC">
        <w:rPr>
          <w:rFonts w:ascii="Times New Roman" w:hAnsi="Times New Roman" w:cs="Times New Roman"/>
          <w:noProof/>
          <w:color w:val="000000"/>
          <w:sz w:val="24"/>
          <w:szCs w:val="24"/>
        </w:rPr>
        <w:t xml:space="preserve"> 1</w:t>
      </w:r>
    </w:p>
    <w:p w14:paraId="41BE4EE8"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Коэффицисет износа основного капитала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доля тех основных фондов, возраст которых превышает нормативные сроки</w:t>
      </w:r>
    </w:p>
    <w:p w14:paraId="3CE5FC70"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Коэффициент обновления основных фондов</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отношение стоимости введенных за год основных фондов к их наличию на конец года</w:t>
      </w:r>
    </w:p>
    <w:p w14:paraId="5E122C9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Коэффициент покрытия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доля суммы покрытия (см. Сумма покрытия) в выручке от реализации или (для отдельного товара) доля средней величины покрытия в цене товара</w:t>
      </w:r>
    </w:p>
    <w:p w14:paraId="7A45061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Коэффициент ценовой эластичности спроса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отношение процентного изменения в спросе к процентному изменению цены</w:t>
      </w:r>
    </w:p>
    <w:p w14:paraId="4506FEB6"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Кредит</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движение ссудного капитала, т.е. денежного капитала, предоставляемого в ссуду на условиях возврата за плату в виде процента</w:t>
      </w:r>
    </w:p>
    <w:p w14:paraId="3866770A"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lastRenderedPageBreak/>
        <w:t>Кредитная система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совокупность кредитно-расчетных отношений, форм и методов кредитования или совокупность кредитно-финансовых институтов</w:t>
      </w:r>
    </w:p>
    <w:p w14:paraId="4DF19C30"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Кредитно-финансовые институты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центральные банки, коммерческие банки, специализированные кредитно-финансовые институты (кредитные организации)</w:t>
      </w:r>
    </w:p>
    <w:p w14:paraId="4901CA4F"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Кредитор</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физическое или юридическое лицо, предоставляющее другому лицу заемные средства на условиях возврата в определенные сроки и с уплатой определенного процента</w:t>
      </w:r>
    </w:p>
    <w:p w14:paraId="64BB0F9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Кривая безразличия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график, отражающий все возможные сочетания товаров, дающих одинаковую суммарную полезность для потребителя</w:t>
      </w:r>
    </w:p>
    <w:p w14:paraId="7752EED8"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 xml:space="preserve">Кривая Лоренца </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график, отражающий фактическое распределение доходов. Область между линией абсолютно равного распределения доходов и линией их фактического распределения указывает на степень неравенства доходов: чем больше расхождение этих линий, тем выше степень неравенства доходов</w:t>
      </w:r>
    </w:p>
    <w:p w14:paraId="43A1DB7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Кривая Филлипса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графическая зависимость между динамикой безработицы и ростом цен</w:t>
      </w:r>
    </w:p>
    <w:p w14:paraId="336E308A"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Кризис ликвидности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ситуация, когда кредитные организации не могут исполнять свои текущие обязательства</w:t>
      </w:r>
    </w:p>
    <w:p w14:paraId="2548E7B7"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Кризис платежеспособности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ситуация, когда банки не могут восстановить ликвидность баланса (за счет реструктуризации портфеля активов и пассивов), т.е. они фактически становятся банкротами</w:t>
      </w:r>
    </w:p>
    <w:p w14:paraId="78EE1930"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Л</w:t>
      </w:r>
    </w:p>
    <w:p w14:paraId="6149521A"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Лаг</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 экономической теории это обычно временной промежуток, в течение которого изменение объема денежной массы вызывает соответствующие изменения в ценах и тарифах</w:t>
      </w:r>
    </w:p>
    <w:p w14:paraId="54DF9F76"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Либерализация (дерегуляция) экономики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процесс уменьшения государственного регулирования хозяйственной деятельности</w:t>
      </w:r>
    </w:p>
    <w:p w14:paraId="21F560EA"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«Ловушка ликвидности»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макроэкономическая ситуация, при которой количество денег в обращении (в ликвидной форме) растет, однако понижения процентной (учетной) ставки не происходит, так как она находится на очень низком уровне. В результате хранить деньги в банках никто не хочет, из-за чего сбережения не превращаются в инвестиции</w:t>
      </w:r>
    </w:p>
    <w:p w14:paraId="5D93ABD3"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М</w:t>
      </w:r>
    </w:p>
    <w:p w14:paraId="0533AE0C"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Макроэкономика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раздел экономической науки, изучающий хозяйство как единое целое</w:t>
      </w:r>
    </w:p>
    <w:p w14:paraId="2AA8C78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Макроэкономическое равновесие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это сбалансированность и пропорциональность основных параметров экономики, иначе говоря, ситуация, когда у участников хозяйственной деятельности нет стимулов к изменению существующего положения. По отношению к рынку это соответствие между производством благ и платежеспособным спросом на них</w:t>
      </w:r>
    </w:p>
    <w:p w14:paraId="27FB05E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Малая и большая приватизация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 первом случае создаются индивидуальные частные предприятия, мелкие кооперативы или небольшие общества с ограниченной ответственностью, во втором</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акционерные общества, акции которых чаще всего имеют хождение на фондовой бирже</w:t>
      </w:r>
    </w:p>
    <w:p w14:paraId="641DEE18"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Маркетинг</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услуги по научно обоснованной разработке и внедрению решений в области обеспечения и формирования рынка для сбыта продукции</w:t>
      </w:r>
    </w:p>
    <w:p w14:paraId="6B43E8A1"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Материалоемкость</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отношение стоимости использованного сырья, топлива, энергии, материалов и полуфабрикатов к стоимости выпущенной продукции</w:t>
      </w:r>
    </w:p>
    <w:p w14:paraId="2740677E"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Межбанковский рынок</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часть рынка ссудных капиталов, где временно свободные денежные ресурсы кредитных учреждений привлекаются и размещаются банками между собой преимущественно в форме межбанковских депозитов</w:t>
      </w:r>
    </w:p>
    <w:p w14:paraId="6CCF221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Международная экономическая интеграция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процесс срастания экономик соседних стран в единый хозяйственный комплекс на основе глубоких и устойчивых экономических связей между их компаниями</w:t>
      </w:r>
    </w:p>
    <w:p w14:paraId="615CAE77"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lastRenderedPageBreak/>
        <w:t>Международное движение капитала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помещение и функционирование капитала за рубежом, прежде всего с целью его самовозрастания</w:t>
      </w:r>
    </w:p>
    <w:p w14:paraId="3B9DF5D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Международное разделение труда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специализация отдельных стран на производстве товаров и услуг, которыми эти страны обмениваются между собой</w:t>
      </w:r>
    </w:p>
    <w:p w14:paraId="35ED983E"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Международные экономические отношения</w:t>
      </w:r>
      <w:r w:rsidRPr="00B104BC">
        <w:rPr>
          <w:rFonts w:ascii="Times New Roman" w:hAnsi="Times New Roman" w:cs="Times New Roman"/>
          <w:color w:val="000000"/>
          <w:sz w:val="24"/>
          <w:szCs w:val="24"/>
        </w:rPr>
        <w:t xml:space="preserve"> —хозяйственные отношения между юридическими и физическими лицами разных стран</w:t>
      </w:r>
    </w:p>
    <w:p w14:paraId="76F6598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МЕРКОСУР</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интеграционное объединение в составе Аргентины, Бразилии, Парагвая и Уругвая</w:t>
      </w:r>
    </w:p>
    <w:p w14:paraId="63D4F25F"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Мировая экономика (мировое хозяйство, всемирное хозяйство)</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по широкому определению</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это сумма всех национальных экономик мира, по узкому определению</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это совокупность только тех частей национальных экономик, которые взаимодействуют с внешним миром. Однако различие между двумя определениями  становится все менее заметным, так как в любой стране остается все меньше отраслей и подотраслей, которые не взаимодействуют с внешним миром прямо или косвенно</w:t>
      </w:r>
    </w:p>
    <w:p w14:paraId="7B63030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Мировой рынок</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по широкому определению</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это совокупность национальных рынков товаров и услуг, по узкому определению</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это совокупность только тех товаров и услуг, которые продаются и покупаются на внешнем рынке</w:t>
      </w:r>
    </w:p>
    <w:p w14:paraId="2078C9B7"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Монетаризм</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теория макрорегулирования экономики, в известной степени альтернативная кейнсианству. Монетаристы ставят во главу угла денежно-кредитные методы обеспечения занятости и стабилизации экономики. Они считают, что деньги являются главным инструментом, определяющим все развитие экономики. Государственное регулирование должно ограничиваться контролем над денежной сферой. Изменение денежного предложения призвано прямо соответствовать движению (динамике) цен и национального дохода</w:t>
      </w:r>
    </w:p>
    <w:p w14:paraId="54DF29C0"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«Монетарный якорь»</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макроэкономические показатели, которые фиксируются на определенном уровне с целью достижения финансовой стабилизации (обменный курс валюты, номинальная денежная масса, номинальная заработная плата и др.)</w:t>
      </w:r>
    </w:p>
    <w:p w14:paraId="10519467"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Монополистическая конкуренция</w:t>
      </w:r>
      <w:r w:rsidRPr="00B104BC">
        <w:rPr>
          <w:rFonts w:ascii="Times New Roman" w:hAnsi="Times New Roman" w:cs="Times New Roman"/>
          <w:b/>
          <w:noProof/>
          <w:color w:val="000000"/>
          <w:sz w:val="24"/>
          <w:szCs w:val="24"/>
        </w:rPr>
        <w:t xml:space="preserve"> —</w:t>
      </w:r>
      <w:r w:rsidRPr="00B104BC">
        <w:rPr>
          <w:rFonts w:ascii="Times New Roman" w:hAnsi="Times New Roman" w:cs="Times New Roman"/>
          <w:color w:val="000000"/>
          <w:sz w:val="24"/>
          <w:szCs w:val="24"/>
        </w:rPr>
        <w:t xml:space="preserve"> рынок, характеризующийся большим количеством мелких фирм, производящих дифференцированную продукцию: доступ на рынок является относительно свободным: в известной степени фирмы в условиях монополистической конкуренции могут контролировать цены продукции; развита неценовая конкуренция</w:t>
      </w:r>
    </w:p>
    <w:p w14:paraId="24B6EB3E"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Монополия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рыночные условия, когда одна-единственная фирма является продавцом данной продукции, не имеющей близких заменителей; барьеры для вступления новых фирм в отрасль практически непреодолимы</w:t>
      </w:r>
    </w:p>
    <w:p w14:paraId="186B695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Монопольная (рыночная) власть</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возможность для фирмы воздействовать на цены продукции с целью повышения прибыли, увеличивая или сокращая объемы продаж</w:t>
      </w:r>
    </w:p>
    <w:p w14:paraId="6BB5E55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Мотивация труда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система мер, направленная на повышение производительности труда, улучшение его качества и профессиональный рост</w:t>
      </w:r>
    </w:p>
    <w:p w14:paraId="3C2BD1D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Мультипликатор (инвестиционный)</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коэффициент, выражающий соотношение между приростом дохода и вызывающим этот прирост увеличением объема инвестиций</w:t>
      </w:r>
    </w:p>
    <w:p w14:paraId="781DBE34"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Н</w:t>
      </w:r>
    </w:p>
    <w:p w14:paraId="2816CB5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Наличные деньги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монеты, банковские билеты (банкноты) и казначейские билеты</w:t>
      </w:r>
    </w:p>
    <w:p w14:paraId="0D830180"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Налог на добавленную стоимость</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налог на стоимость, добавленную в процессе производства товара или услуги (см. Добавленная стоимость)</w:t>
      </w:r>
    </w:p>
    <w:p w14:paraId="75DD56E0"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Налог на прибыль предприятий (корпораций)</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налог, взимаемый с прибыли юридических лиц</w:t>
      </w:r>
    </w:p>
    <w:p w14:paraId="475AC53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Налоги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обязательные взносы в госбюджет или внебюджетные фонды в порядке и на условиях, определенных законодательными актами </w:t>
      </w:r>
    </w:p>
    <w:p w14:paraId="004D845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Налоговая база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сумма, с которой взимается налог </w:t>
      </w:r>
    </w:p>
    <w:p w14:paraId="38DB970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Налоговая ставка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размер налога</w:t>
      </w:r>
    </w:p>
    <w:p w14:paraId="5B3E1766"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lastRenderedPageBreak/>
        <w:t>Наукоемкие отрасли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современные отрасли, выпускающие продукцию на базе последних достижений науки и техники, где доля расходов на научные исследования по совершенствованию технологии и продукции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не менее</w:t>
      </w:r>
      <w:r w:rsidRPr="00B104BC">
        <w:rPr>
          <w:rFonts w:ascii="Times New Roman" w:hAnsi="Times New Roman" w:cs="Times New Roman"/>
          <w:noProof/>
          <w:color w:val="000000"/>
          <w:sz w:val="24"/>
          <w:szCs w:val="24"/>
        </w:rPr>
        <w:t xml:space="preserve"> 4—5%</w:t>
      </w:r>
      <w:r w:rsidRPr="00B104BC">
        <w:rPr>
          <w:rFonts w:ascii="Times New Roman" w:hAnsi="Times New Roman" w:cs="Times New Roman"/>
          <w:color w:val="000000"/>
          <w:sz w:val="24"/>
          <w:szCs w:val="24"/>
        </w:rPr>
        <w:t xml:space="preserve"> всех расходов, а численность научного персонала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не менее</w:t>
      </w:r>
      <w:r w:rsidRPr="00B104BC">
        <w:rPr>
          <w:rFonts w:ascii="Times New Roman" w:hAnsi="Times New Roman" w:cs="Times New Roman"/>
          <w:noProof/>
          <w:color w:val="000000"/>
          <w:sz w:val="24"/>
          <w:szCs w:val="24"/>
        </w:rPr>
        <w:t xml:space="preserve"> 3—-4%</w:t>
      </w:r>
      <w:r w:rsidRPr="00B104BC">
        <w:rPr>
          <w:rFonts w:ascii="Times New Roman" w:hAnsi="Times New Roman" w:cs="Times New Roman"/>
          <w:color w:val="000000"/>
          <w:sz w:val="24"/>
          <w:szCs w:val="24"/>
        </w:rPr>
        <w:t xml:space="preserve"> всей численности работников</w:t>
      </w:r>
    </w:p>
    <w:p w14:paraId="78149831"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Научно-технический прогресс</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процесс открытия и использования новых знаний в хозяйственной жизни</w:t>
      </w:r>
    </w:p>
    <w:p w14:paraId="491F7E78"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Национальный доход</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вновь созданная за год стоимость в стране </w:t>
      </w:r>
    </w:p>
    <w:p w14:paraId="5843A65F"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«Национальный ромб»</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 теории «национальных конкурентных преимуществ» М. Портера характеризует систему детерминантов конкурентных преимуществ страны, которые, находясь во взаимодействии, усиливают или ослабляют потенциальный уровень ее конкурентного преимущества на мировом рынке</w:t>
      </w:r>
    </w:p>
    <w:p w14:paraId="3652701E"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Начисление сложного процента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процесс роста основной суммы вклада за счет накопления процентов</w:t>
      </w:r>
    </w:p>
    <w:p w14:paraId="13A3EE11"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Немонетарный подход к финансовой стабилизации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концепция, согласно которой на уровень инфляции определяющее воздействие оказывают диспропорции в отраслевой структуре производства, высокая степень монополизации экономики, незавершенность формирования инфраструктуры рынка, высокая степень бюрократизации и криминализации экономики и др.</w:t>
      </w:r>
    </w:p>
    <w:p w14:paraId="12F0BA60"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Неоклассическое направление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ведущее направление в современной западной, прежде всего англо-американской, экономической науке. Неоклассики занимаются многоаспектным, анализом рыночной экономики, используя экономические модели в качестве главного инструмента научного исследования. В первую очередь их интересуют проблемы ценообразования, взаимодействия, спроса и предложения</w:t>
      </w:r>
    </w:p>
    <w:p w14:paraId="382AB131"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Неолиберализм</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направление в экономической науке и практике управления хозяйственной деятельностью, сторонники которого отстаивают принцип саморегулирования, свободного от излишней регламентации</w:t>
      </w:r>
    </w:p>
    <w:p w14:paraId="58DC871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Несовершенства рынка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отклонения от условий, обеспечивающих совершенную конкуренцию</w:t>
      </w:r>
    </w:p>
    <w:p w14:paraId="1F37FCA3"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НИОКР (научно-исследовательские и опытно-конструкторские работы)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w:t>
      </w:r>
      <w:r w:rsidRPr="00B104BC">
        <w:rPr>
          <w:rFonts w:ascii="Times New Roman" w:hAnsi="Times New Roman" w:cs="Times New Roman"/>
          <w:b/>
          <w:color w:val="000000"/>
          <w:sz w:val="24"/>
          <w:szCs w:val="24"/>
        </w:rPr>
        <w:t>организованный процесс открытия новых знаний</w:t>
      </w:r>
    </w:p>
    <w:p w14:paraId="41E3CD4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Номинальная заработная плата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сумма денег, полученная наемным работником за определенный промежуток времени (неделю, месяц, год и т.д.)</w:t>
      </w:r>
    </w:p>
    <w:p w14:paraId="5B473BB7"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Номинальные доходы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сумма денежных доходов, получаемых в течение определенного отрезка времени отдельным гражданином или семьей; не учитывает движение цен</w:t>
      </w:r>
    </w:p>
    <w:p w14:paraId="56CABF4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Норма обязательных резервов</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метод прямого воздействия на величину резервов, хранимых коммерческими банками на беспроцентных счетах в центральном банке</w:t>
      </w:r>
    </w:p>
    <w:p w14:paraId="3B192B4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Норма прибыли (уровень рентабельности)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важнейший показатель эффективности функционирования капитала, исчисляемый как отношение прибыли к используемому капиталу</w:t>
      </w:r>
    </w:p>
    <w:p w14:paraId="4F9D77B7"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Нормальная прибыль</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прибыль, равная вмененным издержкам, вложенным в производство владельцем фирмы</w:t>
      </w:r>
    </w:p>
    <w:p w14:paraId="6706812B"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О</w:t>
      </w:r>
    </w:p>
    <w:p w14:paraId="7F9638B7"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Облигации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долговые обязательства, выпускаемые обычно большими партиями</w:t>
      </w:r>
    </w:p>
    <w:p w14:paraId="410ACC7A"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Обмен</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процесс движения товаров и услуг от одного участника экономической деятельности к другому; система экономических отношений в рыночной экономике</w:t>
      </w:r>
    </w:p>
    <w:p w14:paraId="565331DF"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Оборотный капитал</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та часть капитала, которая переносит свою стоимость на изготавливаемую продукцию в течение срока, не превышающего одного года</w:t>
      </w:r>
    </w:p>
    <w:p w14:paraId="50AD11C6"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Обший рынок</w:t>
      </w:r>
      <w:r w:rsidRPr="00B104BC">
        <w:rPr>
          <w:rFonts w:ascii="Times New Roman" w:hAnsi="Times New Roman" w:cs="Times New Roman"/>
          <w:color w:val="000000"/>
          <w:sz w:val="24"/>
          <w:szCs w:val="24"/>
        </w:rPr>
        <w:t xml:space="preserve"> - форма международной экономической интеграции. Обеспечивает его участникам наряду со свободной взаимной торговлей и единым внешним тарифом свободу передвижения капитала, рабочей силы. Участники общего рынка проводят единую внешнеторговую политику</w:t>
      </w:r>
    </w:p>
    <w:p w14:paraId="1A8FCA00"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lastRenderedPageBreak/>
        <w:t>Овердрафт</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предоставление кредита банком клиенту сверх остатка по его текущему счету</w:t>
      </w:r>
    </w:p>
    <w:p w14:paraId="19451926"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Окружающая природная среда</w:t>
      </w:r>
      <w:r w:rsidRPr="00B104BC">
        <w:rPr>
          <w:rFonts w:ascii="Times New Roman" w:hAnsi="Times New Roman" w:cs="Times New Roman"/>
          <w:b/>
          <w:noProof/>
          <w:color w:val="000000"/>
          <w:sz w:val="24"/>
          <w:szCs w:val="24"/>
        </w:rPr>
        <w:t xml:space="preserve"> —</w:t>
      </w:r>
      <w:r w:rsidRPr="00B104BC">
        <w:rPr>
          <w:rFonts w:ascii="Times New Roman" w:hAnsi="Times New Roman" w:cs="Times New Roman"/>
          <w:color w:val="000000"/>
          <w:sz w:val="24"/>
          <w:szCs w:val="24"/>
        </w:rPr>
        <w:t xml:space="preserve"> та часть земной природы, с которой человеческое общество непосредственно взаимодействует в своей жизни и производственной деятельности на данном этапе исторического развития</w:t>
      </w:r>
    </w:p>
    <w:p w14:paraId="0AE294A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Олигополия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существование на рынке нескольких крупных фирм, продукция которых может быть как разнородной, так и однородной; вступление новых фирм в отрасль, как правило, затруднено; особенностью олигополии является взаимная зависимость фирм в принятии решений о ценах на свою продукцию</w:t>
      </w:r>
    </w:p>
    <w:p w14:paraId="316DC04E"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Операции на открытом рынке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продажа или покупка центральным банком у коммерческих банков государственных ценных бумаг, банковских акцептов и других кредитных обязательств по рыночному или заранее объявленному курсу</w:t>
      </w:r>
    </w:p>
    <w:p w14:paraId="5A7750E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Организационная схема управления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логическая структура взаимодействия между подразделениями предприятия</w:t>
      </w:r>
    </w:p>
    <w:p w14:paraId="2E68266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Организационно-правовые формы собственности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формы собственности, различающиеся юридическими особенностями своего функционирования</w:t>
      </w:r>
    </w:p>
    <w:p w14:paraId="6C953D5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Основной капитал (основные фонды)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средства труда</w:t>
      </w:r>
    </w:p>
    <w:p w14:paraId="346008B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Открытая валютная позиция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несбалансированность требований и обязательств (активов и пассивов), выраженных в той или иной валюте в данный момент времени</w:t>
      </w:r>
    </w:p>
    <w:p w14:paraId="633BAFC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Открытая экономика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экономика страны с высокой степенью включенности в мировые хозяйственные связи (международные экономические отношения)</w:t>
      </w:r>
    </w:p>
    <w:p w14:paraId="03D3F1F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Относительная черта бедности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уровень стоимости минимальной потребительской корзины относительно среднего уровня доходов (расходов) семей в данной стране (регионе)</w:t>
      </w:r>
    </w:p>
    <w:p w14:paraId="74F73852"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Отраслевая структура национальной экономики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состав и доля продукции и услуг отраслей национальной экономики в ВВП страны</w:t>
      </w:r>
    </w:p>
    <w:p w14:paraId="4B38919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Оффшорная компания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иностранная компания, созданная на территории или в государстве, где гарантированы особенно низкие налоговые ставки и отсутствует жесткий валютный контроль над иностранным капиталом. Льготный режим предоставляется оффшорной компании только для операций с иностранными резидентами и в иностранной валюте</w:t>
      </w:r>
    </w:p>
    <w:p w14:paraId="5435DB4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Оценка предприятия (фирмы)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мнение или расчет стоимости конкретного объекта собственности на заданный момент времени</w:t>
      </w:r>
    </w:p>
    <w:p w14:paraId="3129AD40"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П</w:t>
      </w:r>
    </w:p>
    <w:p w14:paraId="26E83928"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Парадокс Леонтьева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несоответствие реальной структуры внешней торговли США выводам Э. Хекшера и Б. Олина о направленности международной специализации страны</w:t>
      </w:r>
    </w:p>
    <w:p w14:paraId="35E5834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Паритет покупательной способности (ППС)</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фактическое соотношение между  валютами сравниваемых стран, рассчитываемое как соотношение цен на аналогичные товары и услуги, произведенные в этих странах. Это реальная цена национальной денежной единицы в валюте другой страны</w:t>
      </w:r>
    </w:p>
    <w:p w14:paraId="40E938A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Перекрестная эластичность спроса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степень влияния на величину спроса на данный товар изменения цены другого товара</w:t>
      </w:r>
    </w:p>
    <w:p w14:paraId="4E2ED83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Переменные издержки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издержки, размер которых зависит от объема производства фирмы</w:t>
      </w:r>
    </w:p>
    <w:p w14:paraId="7629EB1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Платежный баланс</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статистический отчет о состоянии внешнеэкономических связей страны за определенный период</w:t>
      </w:r>
    </w:p>
    <w:p w14:paraId="412C5F71"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Платежный союз</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форма экономической интеграции, при которой обеспечивается взаимная конвертируемость валют и функционирование единой расчетной единицы</w:t>
      </w:r>
    </w:p>
    <w:p w14:paraId="5E56519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Подоходный налог с физических лиц</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налог на доходы физических лиц, обычно прогрессивный (см. Прогрессивное налогообложение)</w:t>
      </w:r>
    </w:p>
    <w:p w14:paraId="3084B1AC"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Повременная оплата труда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оплата труда, при которой размеры заработной платы работника зависят от фактически отработанного им времени и его тарифной ставки</w:t>
      </w:r>
    </w:p>
    <w:p w14:paraId="6DA0E69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lastRenderedPageBreak/>
        <w:t>Поимущественные налоги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налоги на имущество, дарение и наследство</w:t>
      </w:r>
    </w:p>
    <w:p w14:paraId="50BAA676"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Политика доходов</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государственная политика, направленная на перераспределение доходов населения через госбюджет путем дифференцированного налогообложения различных групп получателей дохода и социальных выплат отдельным категориям населения </w:t>
      </w:r>
    </w:p>
    <w:p w14:paraId="2390EFE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Полное товарищество</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хозяйственное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14:paraId="0A4F83FA"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Положительный эффект масштаба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снижение средних валовых издержек производства по мере увеличения размеров предприятия</w:t>
      </w:r>
    </w:p>
    <w:p w14:paraId="2786BD40"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Потребительский кооператив</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добровольное объединение граждан и юридических лиц на основе членства с целью удовлетворения материальных и иных потребностей участников, осуществляемое путем объединения его членами имущественных паевых взносов</w:t>
      </w:r>
    </w:p>
    <w:p w14:paraId="7717194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Потребление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использование произведенных товаров и услуг для удовлетворения потребностей членов общества</w:t>
      </w:r>
    </w:p>
    <w:p w14:paraId="4C31177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Портфельные инвестиции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предпринимательские инвестиции, которые не дают их владельцу управленческого контроля над объектом вложения капитала</w:t>
      </w:r>
    </w:p>
    <w:p w14:paraId="125D7737"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Пособие по безработице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государственное пособие, получаемое безработным в течение определенного времени</w:t>
      </w:r>
    </w:p>
    <w:p w14:paraId="26B323B1"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Постоянные издержки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издержки, размер которых не зависит от объема производства</w:t>
      </w:r>
    </w:p>
    <w:p w14:paraId="416D054F"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Потребительская корзина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набор продуктов питания, общее количество которых в расчете на год обеспечивает минимально достаточную калорийность</w:t>
      </w:r>
    </w:p>
    <w:p w14:paraId="0E717088"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Потребительский кредит</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кредит, предоставляемый торговыми предприятиями в виде проданных в рассрочку товаров, банками и специальными кредитными институтами для покупки потребительских товаров и оплаты услуг</w:t>
      </w:r>
    </w:p>
    <w:p w14:paraId="30F6DA2A"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Предельная доходность ресурса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прирост дохода фирмы за счет использования дополнительной единицы данного ресурса</w:t>
      </w:r>
    </w:p>
    <w:p w14:paraId="091C3F0C"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Предельная полезность</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дополнительная полезность, получаемая от потребления каждой последующей единицы товара</w:t>
      </w:r>
    </w:p>
    <w:p w14:paraId="1BAB754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Предельные издержки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прирост издержек, связанный с выпуском дополнительной единицы продукции</w:t>
      </w:r>
    </w:p>
    <w:p w14:paraId="1BBE9D9A"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Предельные издержки ресурса</w:t>
      </w:r>
      <w:r w:rsidRPr="00B104BC">
        <w:rPr>
          <w:rFonts w:ascii="Times New Roman" w:hAnsi="Times New Roman" w:cs="Times New Roman"/>
          <w:color w:val="000000"/>
          <w:sz w:val="24"/>
          <w:szCs w:val="24"/>
        </w:rPr>
        <w:t>— прирост издержек фирмы за счет использования дополнительной единицы данного ресурса</w:t>
      </w:r>
    </w:p>
    <w:p w14:paraId="7AB0E5FF"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Предельный доход</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прирост дохода, связанный с выпуском каждой дополнительной единицы продукции. В условиях совершенной конкуренции равен цене</w:t>
      </w:r>
    </w:p>
    <w:p w14:paraId="6F746BA8"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Предельный продукт</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прирост продукции фирмы в натуральном выражении за счет увеличения на единицу количества используемого переменного ресурса</w:t>
      </w:r>
    </w:p>
    <w:p w14:paraId="60530E5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Предложение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количество товара, которое производитель готов продать по определенной цене за конкретный период</w:t>
      </w:r>
    </w:p>
    <w:p w14:paraId="6D59A7EC"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Предложение рабочей силы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рабочая сила, приходящая на рынок труда</w:t>
      </w:r>
    </w:p>
    <w:p w14:paraId="238BE8C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Предпринимательские способности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один из экономических ресурсов, охватывающий прежде всего предпринимателей, а также предпринимательскую инфраструктуру страны, предпринимательскую этику и культуру</w:t>
      </w:r>
    </w:p>
    <w:p w14:paraId="496E887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Предпринимательский доход</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доход от предпринимательской деятельности</w:t>
      </w:r>
    </w:p>
    <w:p w14:paraId="30770DF6"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Предпринимательский риск</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вероятность возникновения у предприятия финансовых потерь</w:t>
      </w:r>
    </w:p>
    <w:p w14:paraId="625F551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Предприятие (фирма)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самостоятельная хозяйственная единица, объединяющая экономические ресурсы для осуществления коммерческой деятельности. Под коммерческой понимается деятельность по производству товаров и оказанию услуг для </w:t>
      </w:r>
      <w:r w:rsidRPr="00B104BC">
        <w:rPr>
          <w:rFonts w:ascii="Times New Roman" w:hAnsi="Times New Roman" w:cs="Times New Roman"/>
          <w:color w:val="000000"/>
          <w:sz w:val="24"/>
          <w:szCs w:val="24"/>
        </w:rPr>
        <w:lastRenderedPageBreak/>
        <w:t>третьих лиц, физических или юридических, которая должна приносить предприятию коммерческую выгоду, а именно прибыль</w:t>
      </w:r>
    </w:p>
    <w:p w14:paraId="7E4FE1B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Прибыль</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 широком смысле слова это разница между полученной выгодой и понесенными при этом затратами; в узком смысле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доход от реального капитала</w:t>
      </w:r>
    </w:p>
    <w:p w14:paraId="59940B11"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Приватизация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преобразование отношений собственности путем передачи или продажи на различных условиях государственной или муниципальной собственности частным или коллективным хозяйствующим субъектам</w:t>
      </w:r>
    </w:p>
    <w:p w14:paraId="1F796B50"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Природные ресурсы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земля и недра, растительный и животный мир, лесные и водные ресурсы, воздушный бассейн и климат</w:t>
      </w:r>
    </w:p>
    <w:p w14:paraId="1016914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Прогрессивное налогообложение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налогообложение, предусматривающее повышение ставки налога по мере роста налоговой базы</w:t>
      </w:r>
    </w:p>
    <w:p w14:paraId="4CCF8FD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Прожиточный минимум (социальный и физиологический)</w:t>
      </w:r>
      <w:r w:rsidRPr="00B104BC">
        <w:rPr>
          <w:rFonts w:ascii="Times New Roman" w:hAnsi="Times New Roman" w:cs="Times New Roman"/>
          <w:color w:val="000000"/>
          <w:sz w:val="24"/>
          <w:szCs w:val="24"/>
        </w:rPr>
        <w:t xml:space="preserve"> - совокупность товаров и услуг, выраженных в стоимостной форме и предназначенных для удовлетворения физических потребностей, социальных и духовных запросов, которые общество признает необходимыми для сохранения социально приемлемого образа жизни</w:t>
      </w:r>
    </w:p>
    <w:p w14:paraId="51CDA5B6"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Производительность труда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показатель эффективности использования трудовых ресурсов. Выражается в виде соотношения стоимостного объема продукции либо со среднегодовой численностью занятых (годовая производительность труда), либо с количеством отработанных человеко-часов (часовая производительность труда)</w:t>
      </w:r>
    </w:p>
    <w:p w14:paraId="595B0DF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Производство</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процесс создания экономических бЛаг для удовлетворения потребностей членов общества</w:t>
      </w:r>
    </w:p>
    <w:p w14:paraId="15335DDA"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Производственная функция Кобба—Дугласа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функция, определяющая взаимозаменяемость труда и капитала. Выведена в 20-х гг. американскими учеными К. Коббом и П. Дугласом</w:t>
      </w:r>
    </w:p>
    <w:p w14:paraId="6EA4329C"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Производственный кооператив (артель)</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добровольное объединение граждан на основе членства для совместной производственной или иной хозяйственной .т.е деятельности при их личном участии и объединении паевых взносов</w:t>
      </w:r>
    </w:p>
    <w:p w14:paraId="2C367047"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Производственный потенциал (производственные мощности)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способность предприятия за какое-то время произвести определенное количество продукции нужного ассортимента и качества</w:t>
      </w:r>
    </w:p>
    <w:p w14:paraId="3F7E12F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Производственный рычаг</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воздействие изменения выручки фирмы на изменение ее прибыли</w:t>
      </w:r>
    </w:p>
    <w:p w14:paraId="62AA1F90"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Пропорциональное налогообложение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налогообложение, предусматривающее одинаковые ставки налога независимо от величины налоговой базы</w:t>
      </w:r>
    </w:p>
    <w:p w14:paraId="3389B9FF"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Профицит государственного бюджета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превышение доходов бюджета над его расходами</w:t>
      </w:r>
    </w:p>
    <w:p w14:paraId="45B1279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Прямые инвестиции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предпринимательские инвестиции, в результате которых инвестор приобретает управленческий контроль над объектом вложения капитала</w:t>
      </w:r>
    </w:p>
    <w:p w14:paraId="38483E98"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Прямые налоги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налоги, взимаемые с доходов или имущества налогоплательщика</w:t>
      </w:r>
    </w:p>
    <w:p w14:paraId="4696214A"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Р</w:t>
      </w:r>
    </w:p>
    <w:p w14:paraId="0887E61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Рабочая сила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совокупность занятых и безработных</w:t>
      </w:r>
    </w:p>
    <w:p w14:paraId="6092711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Равновесная цена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цена на конкурентном рынке, при которой размеры спроса соответствуют величине предложения и отсутствует дефицит или избыток товаров и услуг</w:t>
      </w:r>
    </w:p>
    <w:p w14:paraId="6D089747"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Равновесный уровень цен</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уровень цен, при котором кривая совокупного спроса пересекает кривую совокупного предложения</w:t>
      </w:r>
    </w:p>
    <w:p w14:paraId="7DA07387"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Разгосударствление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ликвидация механизмов прямого государственного управления экономикой путем передачи соответствующих полномочий на уровень предприятия без изменения характера собственности</w:t>
      </w:r>
    </w:p>
    <w:p w14:paraId="0F7D0240"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Располагаемые доходы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номинальные доходы за вычетом налогов и других обязательных платежей</w:t>
      </w:r>
    </w:p>
    <w:p w14:paraId="49CBFCA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Распределение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процесс определения количественных пропорций, доли, которой участники хозяйственной деятельности участвуют в произведенном продукте</w:t>
      </w:r>
    </w:p>
    <w:p w14:paraId="31A7B336"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lastRenderedPageBreak/>
        <w:t>Распределение доходов</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получение дохода от выпуска и реализации товаров и оказания услуг в соответствии с долей основных' факторов производства (земли, капитала, труда и предпринимательских способностей)</w:t>
      </w:r>
    </w:p>
    <w:p w14:paraId="0992E8BA"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Реальная процентная ставка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процентная ставка с учетом инфляции; равна номинальной ставке, очищенной от инфляции</w:t>
      </w:r>
    </w:p>
    <w:p w14:paraId="63F6CD5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Реальные доходы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количество товаров и услуг, которое отдельный гражданин или семья может приобрести в определенный период времени на свои номинальные доходы (см. Номинальные доходы)</w:t>
      </w:r>
    </w:p>
    <w:p w14:paraId="0E3024B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Реальный сектор</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прежде всего промышленность, сельское хозяйство, строительство и транспорт</w:t>
      </w:r>
    </w:p>
    <w:p w14:paraId="67FCB34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Резервные валюты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национальные валюты, наиболее широко применяющиеся в международных расчетах</w:t>
      </w:r>
    </w:p>
    <w:p w14:paraId="64778DBA"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Резиденты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физические лица страны с постоянным местожительством в этой стране (в том числе временно находящиеся за ее пределами); юридические лица страны с местонахождением в этой стране; предприятия и организации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не юридические лица, созданные в соответствии с законодательством страны, но находящиеся за ее пределами; дипломатические и иные представительства страны за ее пределами; зарубежные филиалы и представительства резидентов страны</w:t>
      </w:r>
    </w:p>
    <w:p w14:paraId="598502F8"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Рента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форма реализации собственности на те природные ресурсы, количество которых строго ограничено</w:t>
      </w:r>
    </w:p>
    <w:p w14:paraId="5ECFBB3C"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Рентабельность проекта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соотношение между всеми дисконтированными доходами от инвестиционного проекта и всеми дисконтированными расходами на него</w:t>
      </w:r>
    </w:p>
    <w:p w14:paraId="624ED026"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Реструктуризация предприятий</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широкий круг мер, направленных на повышение экономической эффективности, рыночной конкурентоспособности, общую адаптацию предприятия к рыночной среде. Основные методы реструктуризации</w:t>
      </w:r>
      <w:r w:rsidRPr="00B104BC">
        <w:rPr>
          <w:rFonts w:ascii="Times New Roman" w:hAnsi="Times New Roman" w:cs="Times New Roman"/>
          <w:noProof/>
          <w:color w:val="000000"/>
          <w:sz w:val="24"/>
          <w:szCs w:val="24"/>
        </w:rPr>
        <w:t xml:space="preserve"> — </w:t>
      </w:r>
      <w:r w:rsidRPr="00B104BC">
        <w:rPr>
          <w:rFonts w:ascii="Times New Roman" w:hAnsi="Times New Roman" w:cs="Times New Roman"/>
          <w:color w:val="000000"/>
          <w:sz w:val="24"/>
          <w:szCs w:val="24"/>
        </w:rPr>
        <w:t>рационализация организационной структуры (организационная реструктуризация) и финансовое оздоровление (финансовая реструктуризация)</w:t>
      </w:r>
    </w:p>
    <w:p w14:paraId="04943C77"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Ресурсообеспеченность</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соотношение между величиной природных ресурсов и размерами их использования. Выражается либо количеством лет, на которые должно хватить данного ресурса, либо его запасами на душу населения</w:t>
      </w:r>
    </w:p>
    <w:p w14:paraId="45E061F8"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Риск</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оценка вероятности ожидаемого события в условиях неустойчивой, подверженной частым изменениям конъюнктуры</w:t>
      </w:r>
    </w:p>
    <w:p w14:paraId="4C1B3E8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Рынок</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механизм взаимодействия покупателей и продавцов, производителей и потребителей, осуществляемый посредством движения цен при регулирующем воздействии институциональных норм и правил</w:t>
      </w:r>
    </w:p>
    <w:p w14:paraId="4C3AE6A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Рынок капитала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рынок средне- и долгосрочных кредитов, акций и облигаций </w:t>
      </w:r>
    </w:p>
    <w:p w14:paraId="0AAEBF07"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Рынок труда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соотношение спроса и предложения рабочей силы</w:t>
      </w:r>
    </w:p>
    <w:p w14:paraId="6CE331C7"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Рынок ценных бумаг (фондовый рынок)</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рынок, обеспечивающий долгосрочные потребности в финансовых ресурсах путем обращения на нем акций, облигаций, депозитных сертификатов, казначейских обязательств и других аналогичных документов</w:t>
      </w:r>
    </w:p>
    <w:p w14:paraId="62F98F0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Рыночная инфраструктура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механизмы установления и функционирования хозяйственных связей на отдельных рынках, например, товарные и фондовые биржи, коммерческие банки и др.</w:t>
      </w:r>
    </w:p>
    <w:p w14:paraId="1AF03956"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С</w:t>
      </w:r>
    </w:p>
    <w:p w14:paraId="0CD46A8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Сбережение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часть дохода, которая используется на потребление</w:t>
      </w:r>
    </w:p>
    <w:p w14:paraId="4C070E5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Свободная экономическая зона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территория, где деятельность иностранных и отечественных фирм, обусловленная статусом зоны, пользуется налоговыми и другими льготами</w:t>
      </w:r>
    </w:p>
    <w:p w14:paraId="45BED968"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Сегментация рынка труда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разделение рынка на несколько неконкурирующих друг с другом </w:t>
      </w:r>
      <w:r w:rsidRPr="00B104BC">
        <w:rPr>
          <w:rFonts w:ascii="Times New Roman" w:hAnsi="Times New Roman" w:cs="Times New Roman"/>
          <w:b/>
          <w:color w:val="000000"/>
          <w:sz w:val="24"/>
          <w:szCs w:val="24"/>
        </w:rPr>
        <w:t>рынков</w:t>
      </w:r>
    </w:p>
    <w:p w14:paraId="45A73988"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lastRenderedPageBreak/>
        <w:t>Североамериканское соглашение о свободной торговле (НАФТА)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интернациональное объединение в составе США, Канады и Мексики, Функционирует с</w:t>
      </w:r>
      <w:r w:rsidRPr="00B104BC">
        <w:rPr>
          <w:rFonts w:ascii="Times New Roman" w:hAnsi="Times New Roman" w:cs="Times New Roman"/>
          <w:noProof/>
          <w:color w:val="000000"/>
          <w:sz w:val="24"/>
          <w:szCs w:val="24"/>
        </w:rPr>
        <w:t xml:space="preserve"> </w:t>
      </w:r>
      <w:smartTag w:uri="urn:schemas-microsoft-com:office:smarttags" w:element="metricconverter">
        <w:smartTagPr>
          <w:attr w:name="ProductID" w:val="1994 г"/>
        </w:smartTagPr>
        <w:r w:rsidRPr="00B104BC">
          <w:rPr>
            <w:rFonts w:ascii="Times New Roman" w:hAnsi="Times New Roman" w:cs="Times New Roman"/>
            <w:noProof/>
            <w:color w:val="000000"/>
            <w:sz w:val="24"/>
            <w:szCs w:val="24"/>
          </w:rPr>
          <w:t>1994</w:t>
        </w:r>
        <w:r w:rsidRPr="00B104BC">
          <w:rPr>
            <w:rFonts w:ascii="Times New Roman" w:hAnsi="Times New Roman" w:cs="Times New Roman"/>
            <w:color w:val="000000"/>
            <w:sz w:val="24"/>
            <w:szCs w:val="24"/>
          </w:rPr>
          <w:t xml:space="preserve"> г</w:t>
        </w:r>
      </w:smartTag>
      <w:r w:rsidRPr="00B104BC">
        <w:rPr>
          <w:rFonts w:ascii="Times New Roman" w:hAnsi="Times New Roman" w:cs="Times New Roman"/>
          <w:color w:val="000000"/>
          <w:sz w:val="24"/>
          <w:szCs w:val="24"/>
        </w:rPr>
        <w:t>.</w:t>
      </w:r>
    </w:p>
    <w:p w14:paraId="3B56EC9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Сдельная оплата труда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оплата труда в соответствии с количеством произведенной продукции требуемого качества</w:t>
      </w:r>
    </w:p>
    <w:p w14:paraId="10BE98E6"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Система национальных счетов (СНС)</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система статистических данных о состоянии и динамике основных показателей экономики страны</w:t>
      </w:r>
    </w:p>
    <w:p w14:paraId="7AFC6CB1"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Системные реформы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преобразования, направленные на изменение основы экономической системы и замену ее качественно иной экономической системой; включают коренные изменения форм собственности и условий хозяйственной деятельности</w:t>
      </w:r>
    </w:p>
    <w:p w14:paraId="40E2CAE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Скрытая безработица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существование нерациональной, неэффективной занятости</w:t>
      </w:r>
    </w:p>
    <w:p w14:paraId="578E9220"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Смешанные предприятия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предприятия, основанные на сочетании различных форм собственности</w:t>
      </w:r>
    </w:p>
    <w:p w14:paraId="1388B4C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Совершенная конкуренция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тип рынка, характеризуемый наличием большого количества продавцов, предлагающих однородную продукцию; каждый индивидуальный продавец не может оказать какого-либо влияния на рыночную цену продукции; доступ на рынок свободный</w:t>
      </w:r>
    </w:p>
    <w:p w14:paraId="7E8C50B7"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Совокупное предложение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общее количество товаров и услуг, которое может быть произведено и предложено в соответствии со сложившимся уровнем цен</w:t>
      </w:r>
    </w:p>
    <w:p w14:paraId="68018A8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Совокупный спрос</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спрос на общий объем товаров и услуг, который может быть предъявлен при данном уровне цен. Включает совокупный спрос домашних хозяйств, предприятий и государства</w:t>
      </w:r>
    </w:p>
    <w:p w14:paraId="1E2CDF5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Современная рыночная экономика (современный капитализм)</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экономическая система, сложившаяся в развитых странах с рыночной экономикой. Характеризуется преобладанием коллективной частной (акционерной) собственности, активным государственным регулированием хозяйственной деятельности, развитой частной и государственной системой социального страхования и социального обеспечения</w:t>
      </w:r>
    </w:p>
    <w:p w14:paraId="3A802B0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Содружество Независимых Государств (СНГ)</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интеграционная группировка на постсоветском пространстве, включающая все бывшие советские республики, кроме стран Балтии</w:t>
      </w:r>
    </w:p>
    <w:p w14:paraId="62005887"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Социальные налоги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платежи предприятий в госбюджет на социальное обеспечение и налоги на заработную плату и рабочую силу</w:t>
      </w:r>
    </w:p>
    <w:p w14:paraId="425125D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Спрос</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количество товара, которое хотят и могут приобрести покупатели за определенный период времени при всех возможных ценах на этот товар</w:t>
      </w:r>
    </w:p>
    <w:p w14:paraId="3E2540B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Стабилизационная политика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политика, направленная на восстановление и поддержание макроэкономического равновесия на уровне, близком к полной занятости факторов производства в условиях стабильного уровня цен.</w:t>
      </w:r>
    </w:p>
    <w:p w14:paraId="363041E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Структура рабочей силы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состав рабочей силы по отраслевым, профессиональным, квалификационным и демографическим признакам</w:t>
      </w:r>
    </w:p>
    <w:p w14:paraId="745D5F88"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Структурная асимметричность</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неравномерное развитие различных сегментов рынка (рынков товаров, услуг, труда, капитала, земли)</w:t>
      </w:r>
    </w:p>
    <w:p w14:paraId="3D26E71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Структурная безработица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безработица, вызванная несоответствием структуры спроса и предложения рабочей силы</w:t>
      </w:r>
    </w:p>
    <w:p w14:paraId="187BE21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Структурная политика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система мер государственного регулирования с целью создания условий для устойчивого долгосрочного экономического роста и перестройки структуры народного хозяйства с целью защиты и поощрения отраслей, конкурентоспособных на внутреннем и внешнем рынках или служащих национальным интересам</w:t>
      </w:r>
    </w:p>
    <w:p w14:paraId="639CDDC0"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Структурный эффект</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выражение связи между индексом изменений структуры и динамикой хозяйства</w:t>
      </w:r>
    </w:p>
    <w:p w14:paraId="13F3E957"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Т</w:t>
      </w:r>
    </w:p>
    <w:p w14:paraId="0F4B793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lastRenderedPageBreak/>
        <w:t>Таможенный союз</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форма экономической интеграции, при которой наряду с отменой таможенных пошлин устанавливается единый внешнеторговый тариф и проводится единая внешнеторговая политика странами-участницами в отношении третьих стран</w:t>
      </w:r>
    </w:p>
    <w:p w14:paraId="5D76C956"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Текущие операции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раздел платежного баланса, охватывающий внешнюю торговлю товарами и услугами, перевод доходов от ранее вывезенного и ввезенного капитала, денежные переводы частных лиц, безвозмездную помощь и др.</w:t>
      </w:r>
    </w:p>
    <w:p w14:paraId="3116E09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Текущий платежный баланс (счет текущих операций)</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см. Текущие операции </w:t>
      </w:r>
    </w:p>
    <w:p w14:paraId="55B25CAA" w14:textId="77777777" w:rsidR="003445A6" w:rsidRPr="00B104BC" w:rsidRDefault="003445A6" w:rsidP="003445A6">
      <w:pPr>
        <w:spacing w:after="0" w:line="240" w:lineRule="auto"/>
        <w:ind w:firstLine="567"/>
        <w:jc w:val="both"/>
        <w:rPr>
          <w:rFonts w:ascii="Times New Roman" w:hAnsi="Times New Roman" w:cs="Times New Roman"/>
          <w:noProof/>
          <w:color w:val="000000"/>
          <w:sz w:val="24"/>
          <w:szCs w:val="24"/>
        </w:rPr>
      </w:pPr>
      <w:r w:rsidRPr="00B104BC">
        <w:rPr>
          <w:rFonts w:ascii="Times New Roman" w:hAnsi="Times New Roman" w:cs="Times New Roman"/>
          <w:b/>
          <w:color w:val="000000"/>
          <w:sz w:val="24"/>
          <w:szCs w:val="24"/>
        </w:rPr>
        <w:t>Темп роста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показатель, равный коэффициенту роста, умноженному на</w:t>
      </w:r>
      <w:r w:rsidRPr="00B104BC">
        <w:rPr>
          <w:rFonts w:ascii="Times New Roman" w:hAnsi="Times New Roman" w:cs="Times New Roman"/>
          <w:noProof/>
          <w:color w:val="000000"/>
          <w:sz w:val="24"/>
          <w:szCs w:val="24"/>
        </w:rPr>
        <w:t xml:space="preserve"> 100 </w:t>
      </w:r>
    </w:p>
    <w:p w14:paraId="3699C9DD" w14:textId="77777777" w:rsidR="003445A6" w:rsidRPr="00B104BC" w:rsidRDefault="003445A6" w:rsidP="003445A6">
      <w:pPr>
        <w:spacing w:after="0" w:line="240" w:lineRule="auto"/>
        <w:ind w:firstLine="567"/>
        <w:jc w:val="both"/>
        <w:rPr>
          <w:rFonts w:ascii="Times New Roman" w:hAnsi="Times New Roman" w:cs="Times New Roman"/>
          <w:noProof/>
          <w:color w:val="000000"/>
          <w:sz w:val="24"/>
          <w:szCs w:val="24"/>
        </w:rPr>
      </w:pPr>
      <w:r w:rsidRPr="00B104BC">
        <w:rPr>
          <w:rFonts w:ascii="Times New Roman" w:hAnsi="Times New Roman" w:cs="Times New Roman"/>
          <w:b/>
          <w:color w:val="000000"/>
          <w:sz w:val="24"/>
          <w:szCs w:val="24"/>
        </w:rPr>
        <w:t>Темп прироста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показатель, равный темпу роста минус</w:t>
      </w:r>
      <w:r w:rsidRPr="00B104BC">
        <w:rPr>
          <w:rFonts w:ascii="Times New Roman" w:hAnsi="Times New Roman" w:cs="Times New Roman"/>
          <w:noProof/>
          <w:color w:val="000000"/>
          <w:sz w:val="24"/>
          <w:szCs w:val="24"/>
        </w:rPr>
        <w:t xml:space="preserve"> 100</w:t>
      </w:r>
    </w:p>
    <w:p w14:paraId="44E1F08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Теория абсолютных преимуществ</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открытая А. Смитом закономерность развития международной торговли, состоящая в том, что страны экспортируют те товары, которые они производят с меньшими издержками (т.е. в производстве которых они имеют абсолютное преимущество), и импортируют те товары, которые они производят с ббльшими издержками, чем другие страны (т.е. в производстве которых преимущество принадлежит их торговым партнерам)</w:t>
      </w:r>
    </w:p>
    <w:p w14:paraId="2AD59C06"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Теория специфических факторов</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закономерность, согласно которой в основе развития международной торговли лежат различия в относительных ценах на товары, обусловленные неодинаковой обеспеченностью стран специфическими факторами производства</w:t>
      </w:r>
    </w:p>
    <w:p w14:paraId="5FCF6D5E"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Теория сравнительных преимуществ</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открытая Д. Рикардо закономерность развития международной торговли, состоящая в том, что внешняя торговля является взаимовыгодной, если страна экспортирует товары, произведенные с относительно более низкими для нее издержками производства, и импортирует товары, издержки производства которых у нее относительно более высокие</w:t>
      </w:r>
    </w:p>
    <w:p w14:paraId="33A38B2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Теория факторов производства Хекшера— Олина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согласно ей каждая страна стремится специализироваться на производстве товаров, требующих больше факторов, которыми страна относительно лучше наделена</w:t>
      </w:r>
    </w:p>
    <w:p w14:paraId="241E7FD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Теория человеческого капитала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предполагает, что затраты на образование, подготовку и переподготовку рабочей силы следует рассматривать не в качестве издержек производства, а в качестве производительных инвестиций. Согласно данной теории различия в заработной плате являются следствием различий в инвестициях в человеческий капитал среди различных категорий работников</w:t>
      </w:r>
    </w:p>
    <w:p w14:paraId="411AE35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Теорема выравнивания цен на факторы производства (теорема Хекшера—Олина— Самуэльсона)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согласно ей под воздействием развития международной торговли происходит выравнивание абсолютных и относительных цен на факторы производства в участвующих в торговле странах</w:t>
      </w:r>
    </w:p>
    <w:p w14:paraId="3F90A66C"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Теорема Самуэльсона—Джонса (в теории международной торговли)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согласно ей развитие международной торговли приводит к росту доходов владельцев факторов, специфических для экспортоориентированных отраслей, и сокращению доходов владельцев факторов, специфических для отраслей, конкурирующих с импортом</w:t>
      </w:r>
    </w:p>
    <w:p w14:paraId="2B4D55F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Технологическая безработица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безработица, связанная с вытеснением из производства живого труда под влиянием научно-технического прогресса</w:t>
      </w:r>
    </w:p>
    <w:p w14:paraId="50E7278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Технологическая структура основных производственных фондов</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соотношение между активной частью основных фондов (рабочие машины, оборудование и др.) и пассивной их частью (здания, сооружения и др.)</w:t>
      </w:r>
    </w:p>
    <w:p w14:paraId="4EE3BD6E"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Товарищество на вере (коммандитное товарищество)</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хозяйственное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(полные товарищи), имеется один или несколько участников-вкладчиков (коммандитистов), которые несут риск убытков, связанных с деятельностью </w:t>
      </w:r>
      <w:r w:rsidRPr="00B104BC">
        <w:rPr>
          <w:rFonts w:ascii="Times New Roman" w:hAnsi="Times New Roman" w:cs="Times New Roman"/>
          <w:color w:val="000000"/>
          <w:sz w:val="24"/>
          <w:szCs w:val="24"/>
        </w:rPr>
        <w:lastRenderedPageBreak/>
        <w:t>товарищества, в пределах сумм внесенных ими вкладов и не принимают участия в осуществлении предпринимательской деятельности</w:t>
      </w:r>
    </w:p>
    <w:p w14:paraId="11E713EF"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Товарная структура мировой торговли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соотношение между отдельными видами товаров в экспорте и импорте данной страны</w:t>
      </w:r>
    </w:p>
    <w:p w14:paraId="68F46BAC"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Точка безубыточности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такие выручка и объем производства фирмы, которые обеспечивают покрытие всех се затрат и нулевую прибыль. Выручка, соответствующая точке безубыточности, называется пороговой выручкой, а объем производства (продаж) в этой точке— пороговым объемом производства (продаж)</w:t>
      </w:r>
    </w:p>
    <w:p w14:paraId="03D39A00"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Точка оптимального выпуска (критическая точка объема производства)</w:t>
      </w:r>
      <w:r w:rsidRPr="00B104BC">
        <w:rPr>
          <w:rFonts w:ascii="Times New Roman" w:hAnsi="Times New Roman" w:cs="Times New Roman"/>
          <w:b/>
          <w:noProof/>
          <w:color w:val="000000"/>
          <w:sz w:val="24"/>
          <w:szCs w:val="24"/>
        </w:rPr>
        <w:t xml:space="preserve"> </w:t>
      </w:r>
      <w:r w:rsidRPr="00B104BC">
        <w:rPr>
          <w:rFonts w:ascii="Times New Roman" w:hAnsi="Times New Roman" w:cs="Times New Roman"/>
          <w:noProof/>
          <w:color w:val="000000"/>
          <w:sz w:val="24"/>
          <w:szCs w:val="24"/>
        </w:rPr>
        <w:t>—</w:t>
      </w:r>
      <w:r w:rsidRPr="00B104BC">
        <w:rPr>
          <w:rFonts w:ascii="Times New Roman" w:hAnsi="Times New Roman" w:cs="Times New Roman"/>
          <w:color w:val="000000"/>
          <w:sz w:val="24"/>
          <w:szCs w:val="24"/>
        </w:rPr>
        <w:t xml:space="preserve"> объем производства, при котором предельный доход равен предельным издержкам</w:t>
      </w:r>
    </w:p>
    <w:p w14:paraId="67C7B6C8"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Традиционная система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экономическая система, распространенная в слаборазвитых странах и базирующаяся на отсталой технологии, широком распространении ручного труда, многоукладности экономики, преобладающей роли в жизни общества кастового и сословного деления, освященных веками традиций и обычаев</w:t>
      </w:r>
    </w:p>
    <w:p w14:paraId="73BC0D1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Трансакционные издержки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расходы на совершение рыночных сделок</w:t>
      </w:r>
    </w:p>
    <w:p w14:paraId="1050186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Транснационализация хозяйственной жизни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процесс усиления роли транснациональных корпораций в мировой экономике</w:t>
      </w:r>
    </w:p>
    <w:p w14:paraId="6BC525D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Транснациональная корпорация (ТНК)</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хозяйственная структура, которая включает родительскую компанию и ее зарубежные филиалы</w:t>
      </w:r>
    </w:p>
    <w:p w14:paraId="0548D38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Трудовые отношения</w:t>
      </w:r>
      <w:r w:rsidRPr="00B104BC">
        <w:rPr>
          <w:rFonts w:ascii="Times New Roman" w:hAnsi="Times New Roman" w:cs="Times New Roman"/>
          <w:b/>
          <w:noProof/>
          <w:color w:val="000000"/>
          <w:sz w:val="24"/>
          <w:szCs w:val="24"/>
        </w:rPr>
        <w:t xml:space="preserve"> —</w:t>
      </w:r>
      <w:r w:rsidRPr="00B104BC">
        <w:rPr>
          <w:rFonts w:ascii="Times New Roman" w:hAnsi="Times New Roman" w:cs="Times New Roman"/>
          <w:color w:val="000000"/>
          <w:sz w:val="24"/>
          <w:szCs w:val="24"/>
        </w:rPr>
        <w:t xml:space="preserve"> отношения между работодателями и наемными работниками по поводу условий и оплаты труда</w:t>
      </w:r>
    </w:p>
    <w:p w14:paraId="55E81E7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Трудовые ресурсы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один из видов экономических ресурсов, к которому относятся люди с их способностью производить товары и услуги</w:t>
      </w:r>
    </w:p>
    <w:p w14:paraId="44E67495"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У</w:t>
      </w:r>
    </w:p>
    <w:p w14:paraId="5813436E"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Унитарное предприятие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коммерческая организация, не наделенная правом собственности на закрепленное за ней собственником имущество</w:t>
      </w:r>
    </w:p>
    <w:p w14:paraId="760EC1DA"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Ускоренная амортизация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важный инструмент государственного регулирования экономики, суть которого состоит в ускоренном переносе стоимости средств труда на производимые товары и услуги за счет повышения норм амортизационных отчислений</w:t>
      </w:r>
    </w:p>
    <w:p w14:paraId="2F2FC1CE"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Условия торговли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соотношение индексов экспортных и импортных цен страны, показывающее пропорции внешнеторгового обмена</w:t>
      </w:r>
    </w:p>
    <w:p w14:paraId="562ACE2E"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Учетная (дисконтная) политика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изменение процентных ставок по кредитам центрального банка, предоставляемым коммерческим банкам, с целью воздействия на их кредитные операции</w:t>
      </w:r>
    </w:p>
    <w:p w14:paraId="4334AC7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Учетный рынок</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рынок казначейских и коммерческих векселей, других видов краткосрочных обязательств</w:t>
      </w:r>
    </w:p>
    <w:p w14:paraId="56C8ADA3"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Ф</w:t>
      </w:r>
    </w:p>
    <w:p w14:paraId="6BBA3BB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Финансовая политика государства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политика государства по организации и использованию финансов (см. Финансы) для осуществления своих функций и задач</w:t>
      </w:r>
    </w:p>
    <w:p w14:paraId="62913B0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Финансовая реструктуризация предприятия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«расчистка» балансов, упорядочивание активов, а в ряде случаев</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процедура ликвидации и банкротства предприятия</w:t>
      </w:r>
    </w:p>
    <w:p w14:paraId="7892AF98"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Финансово-кредитная система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бюджетная, налоговая, денежная и кредитная система</w:t>
      </w:r>
    </w:p>
    <w:p w14:paraId="2E674691"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Финансовый рынок (рынок ссудных капиталов)</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механизм перераспределения Капитала между кредиторами и заемщиками при помощи посредников на основе спроса и предложения капитала</w:t>
      </w:r>
    </w:p>
    <w:p w14:paraId="4B0AF55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Финансы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синоним бюджета и налогов, иногда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всей финансово-кредитной системы (</w:t>
      </w:r>
      <w:r w:rsidRPr="00B104BC">
        <w:rPr>
          <w:rFonts w:ascii="Times New Roman" w:hAnsi="Times New Roman" w:cs="Times New Roman"/>
          <w:i/>
          <w:color w:val="000000"/>
          <w:sz w:val="24"/>
          <w:szCs w:val="24"/>
        </w:rPr>
        <w:t>см. Финансово-кредитная система</w:t>
      </w:r>
      <w:r w:rsidRPr="00B104BC">
        <w:rPr>
          <w:rFonts w:ascii="Times New Roman" w:hAnsi="Times New Roman" w:cs="Times New Roman"/>
          <w:color w:val="000000"/>
          <w:sz w:val="24"/>
          <w:szCs w:val="24"/>
        </w:rPr>
        <w:t>)</w:t>
      </w:r>
    </w:p>
    <w:p w14:paraId="7E726A6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Фонд</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не имеющая членства некоммерческая организация, учрежденная гражданами и/или юридическими лицами на основе добровольных имущественных </w:t>
      </w:r>
      <w:r w:rsidRPr="00B104BC">
        <w:rPr>
          <w:rFonts w:ascii="Times New Roman" w:hAnsi="Times New Roman" w:cs="Times New Roman"/>
          <w:color w:val="000000"/>
          <w:sz w:val="24"/>
          <w:szCs w:val="24"/>
        </w:rPr>
        <w:lastRenderedPageBreak/>
        <w:t>взносов, преследующая созидательные, благотворительные, культурные, образовательные и иные общественно полезные цели</w:t>
      </w:r>
    </w:p>
    <w:p w14:paraId="06682DC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Фондовая биржа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организованная определенным образом часть рынка ценных бумаг, где с этими бумагами при посредничестве членов биржи совершаются сделки купли-продажи</w:t>
      </w:r>
    </w:p>
    <w:p w14:paraId="65B04490"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Фондоотдача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отношение стоимости выпущенной продукции к среднегодовой стоимости основных фондов</w:t>
      </w:r>
    </w:p>
    <w:p w14:paraId="3643476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Фрикционная безработица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безработица, вызванная добровольным переходом трудящихся с одной работы на другую и сезонными колебаниями в спросе на рабочую силу</w:t>
      </w:r>
    </w:p>
    <w:p w14:paraId="4E16A390"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Х</w:t>
      </w:r>
    </w:p>
    <w:p w14:paraId="558DBC27"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Хозяйственная (экономическая) деятельность</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трансформация и приспособление экономических ресурсов в целях удовлетворения экономических потребностей</w:t>
      </w:r>
    </w:p>
    <w:p w14:paraId="39781323"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Ц</w:t>
      </w:r>
    </w:p>
    <w:p w14:paraId="4E82FFEE"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Целевые бюджетные фонды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составная часть госбюджета </w:t>
      </w:r>
    </w:p>
    <w:p w14:paraId="12A11B9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Цена «потолка»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искусственно заниженная цена, ограничивающая ее рост </w:t>
      </w:r>
    </w:p>
    <w:p w14:paraId="49AD1AD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Цена «пола»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искусственно завышенная цена, ограничивающая ее снижение</w:t>
      </w:r>
    </w:p>
    <w:p w14:paraId="10EABA64"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Ценовая дискриминация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практика установления различных цен на одну и ту же продукцию для разных групп покупателей, причем разница в ценах не является следствием разницы в издержках</w:t>
      </w:r>
    </w:p>
    <w:p w14:paraId="17FD487A" w14:textId="77777777" w:rsidR="003445A6" w:rsidRPr="00B104BC" w:rsidRDefault="003445A6" w:rsidP="003445A6">
      <w:pPr>
        <w:spacing w:after="0" w:line="240" w:lineRule="auto"/>
        <w:ind w:firstLine="567"/>
        <w:jc w:val="both"/>
        <w:rPr>
          <w:rFonts w:ascii="Times New Roman" w:hAnsi="Times New Roman" w:cs="Times New Roman"/>
          <w:noProof/>
          <w:color w:val="000000"/>
          <w:sz w:val="24"/>
          <w:szCs w:val="24"/>
        </w:rPr>
      </w:pPr>
      <w:r w:rsidRPr="00B104BC">
        <w:rPr>
          <w:rFonts w:ascii="Times New Roman" w:hAnsi="Times New Roman" w:cs="Times New Roman"/>
          <w:b/>
          <w:color w:val="000000"/>
          <w:sz w:val="24"/>
          <w:szCs w:val="24"/>
        </w:rPr>
        <w:t>Ценовая эластичность спроса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изменение в процентном отношении величины спроса на товар при изменении его цены на</w:t>
      </w:r>
      <w:r w:rsidRPr="00B104BC">
        <w:rPr>
          <w:rFonts w:ascii="Times New Roman" w:hAnsi="Times New Roman" w:cs="Times New Roman"/>
          <w:noProof/>
          <w:color w:val="000000"/>
          <w:sz w:val="24"/>
          <w:szCs w:val="24"/>
        </w:rPr>
        <w:t xml:space="preserve"> 1 %</w:t>
      </w:r>
    </w:p>
    <w:p w14:paraId="6AD221FF"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Центральные банки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как правило, государственные учреждения, осуществляющие выпуск банкнот и являющиеся центрами кредитной системы</w:t>
      </w:r>
    </w:p>
    <w:p w14:paraId="1A6F1DE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Циклическая безработица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безработица, отражающая состояние экономической конъюнктуры в стране и превышение предложения рабочей силы над спросом нанес</w:t>
      </w:r>
    </w:p>
    <w:p w14:paraId="33DA56D2"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Ч</w:t>
      </w:r>
    </w:p>
    <w:p w14:paraId="5A418975"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Частичная безработица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это когда трудящиеся вынуждены работать часть рабочего времени ввиду отсутствия работы на полный рабочий день</w:t>
      </w:r>
    </w:p>
    <w:p w14:paraId="1F433F2C"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Частичное равновесие в экономике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количественное соответствие (равенство) двух взаимосвязанных параметров или элементов экономики</w:t>
      </w:r>
    </w:p>
    <w:p w14:paraId="71DB438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Чистая приведенная стоимость (чистая приведенная величина дохода)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абсолютная величина чистого дисконтированного дохода от инвестиционного проекта</w:t>
      </w:r>
    </w:p>
    <w:p w14:paraId="03B9F234"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Ш</w:t>
      </w:r>
    </w:p>
    <w:p w14:paraId="0F8D60E0"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«Шоковая терапия»</w:t>
      </w:r>
      <w:r w:rsidRPr="00B104BC">
        <w:rPr>
          <w:rFonts w:ascii="Times New Roman" w:hAnsi="Times New Roman" w:cs="Times New Roman"/>
          <w:b/>
          <w:noProof/>
          <w:color w:val="000000"/>
          <w:sz w:val="24"/>
          <w:szCs w:val="24"/>
        </w:rPr>
        <w:t xml:space="preserve"> </w:t>
      </w:r>
      <w:r w:rsidRPr="00B104BC">
        <w:rPr>
          <w:rFonts w:ascii="Times New Roman" w:hAnsi="Times New Roman" w:cs="Times New Roman"/>
          <w:noProof/>
          <w:color w:val="000000"/>
          <w:sz w:val="24"/>
          <w:szCs w:val="24"/>
        </w:rPr>
        <w:t>—</w:t>
      </w:r>
      <w:r w:rsidRPr="00B104BC">
        <w:rPr>
          <w:rFonts w:ascii="Times New Roman" w:hAnsi="Times New Roman" w:cs="Times New Roman"/>
          <w:color w:val="000000"/>
          <w:sz w:val="24"/>
          <w:szCs w:val="24"/>
        </w:rPr>
        <w:t xml:space="preserve"> экономическая политика периода перехода от административно-командной к рыночной экономике. Включает два основных направления: антиинфляционную стабилизационную программу и глубокие институциональные реформы, в том числе преобразования отношений собственности</w:t>
      </w:r>
    </w:p>
    <w:p w14:paraId="3DCA3CC1" w14:textId="77777777" w:rsidR="003445A6" w:rsidRPr="00B104BC" w:rsidRDefault="003445A6" w:rsidP="003445A6">
      <w:pPr>
        <w:spacing w:after="0" w:line="240" w:lineRule="auto"/>
        <w:ind w:firstLine="567"/>
        <w:jc w:val="both"/>
        <w:rPr>
          <w:rFonts w:ascii="Times New Roman" w:hAnsi="Times New Roman" w:cs="Times New Roman"/>
          <w:b/>
          <w:color w:val="000000"/>
          <w:sz w:val="24"/>
          <w:szCs w:val="24"/>
        </w:rPr>
      </w:pPr>
      <w:r w:rsidRPr="00B104BC">
        <w:rPr>
          <w:rFonts w:ascii="Times New Roman" w:hAnsi="Times New Roman" w:cs="Times New Roman"/>
          <w:b/>
          <w:color w:val="000000"/>
          <w:sz w:val="24"/>
          <w:szCs w:val="24"/>
        </w:rPr>
        <w:t>Э</w:t>
      </w:r>
    </w:p>
    <w:p w14:paraId="1289879E"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Экономика свободной конкуренции (чистый капитализм</w:t>
      </w:r>
      <w:r w:rsidRPr="00B104BC">
        <w:rPr>
          <w:rFonts w:ascii="Times New Roman" w:hAnsi="Times New Roman" w:cs="Times New Roman"/>
          <w:color w:val="000000"/>
          <w:sz w:val="24"/>
          <w:szCs w:val="24"/>
        </w:rPr>
        <w:t>)</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экономическая система, существовавшая с середины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lang w:val="en-US"/>
        </w:rPr>
        <w:t>XVIII</w:t>
      </w:r>
      <w:r w:rsidRPr="00B104BC">
        <w:rPr>
          <w:rFonts w:ascii="Times New Roman" w:hAnsi="Times New Roman" w:cs="Times New Roman"/>
          <w:color w:val="000000"/>
          <w:sz w:val="24"/>
          <w:szCs w:val="24"/>
        </w:rPr>
        <w:t xml:space="preserve"> в. до начала</w:t>
      </w:r>
      <w:r w:rsidRPr="00B104BC">
        <w:rPr>
          <w:rFonts w:ascii="Times New Roman" w:hAnsi="Times New Roman" w:cs="Times New Roman"/>
          <w:noProof/>
          <w:color w:val="000000"/>
          <w:sz w:val="24"/>
          <w:szCs w:val="24"/>
        </w:rPr>
        <w:t xml:space="preserve"> XX</w:t>
      </w:r>
      <w:r w:rsidRPr="00B104BC">
        <w:rPr>
          <w:rFonts w:ascii="Times New Roman" w:hAnsi="Times New Roman" w:cs="Times New Roman"/>
          <w:color w:val="000000"/>
          <w:sz w:val="24"/>
          <w:szCs w:val="24"/>
        </w:rPr>
        <w:t xml:space="preserve"> в. Ее характерными чертами являются частная собственность на производственные ресурсы, наличие множества самостоятельных товаропроизводителей, господство свободной (совершенной) конкуренции в хозяйственной деятельности</w:t>
      </w:r>
    </w:p>
    <w:p w14:paraId="4124612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Экономическая прибыль</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разность между валовой выручкой и всеми (явными </w:t>
      </w:r>
      <w:r w:rsidRPr="00B104BC">
        <w:rPr>
          <w:rFonts w:ascii="Times New Roman" w:hAnsi="Times New Roman" w:cs="Times New Roman"/>
          <w:noProof/>
          <w:color w:val="000000"/>
          <w:sz w:val="24"/>
          <w:szCs w:val="24"/>
        </w:rPr>
        <w:t>1</w:t>
      </w:r>
      <w:r w:rsidRPr="00B104BC">
        <w:rPr>
          <w:rFonts w:ascii="Times New Roman" w:hAnsi="Times New Roman" w:cs="Times New Roman"/>
          <w:color w:val="000000"/>
          <w:sz w:val="24"/>
          <w:szCs w:val="24"/>
        </w:rPr>
        <w:t xml:space="preserve"> вмененными) издержками фирмы</w:t>
      </w:r>
    </w:p>
    <w:p w14:paraId="2BB0348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Экономическая система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совокупность экономических процессов, совершающихся в обществе на основе сложившихся отношений собственности и организационно-правовых форм</w:t>
      </w:r>
    </w:p>
    <w:p w14:paraId="21DC796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Экономически активное население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w:t>
      </w:r>
      <w:r w:rsidRPr="00B104BC">
        <w:rPr>
          <w:rFonts w:ascii="Times New Roman" w:hAnsi="Times New Roman" w:cs="Times New Roman"/>
          <w:i/>
          <w:color w:val="000000"/>
          <w:sz w:val="24"/>
          <w:szCs w:val="24"/>
        </w:rPr>
        <w:t>см. Рабочая сила</w:t>
      </w:r>
    </w:p>
    <w:p w14:paraId="222989FB"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Экономические агенты (хозяйствующие субъекты</w:t>
      </w:r>
      <w:r w:rsidRPr="00B104BC">
        <w:rPr>
          <w:rFonts w:ascii="Times New Roman" w:hAnsi="Times New Roman" w:cs="Times New Roman"/>
          <w:color w:val="000000"/>
          <w:sz w:val="24"/>
          <w:szCs w:val="24"/>
        </w:rPr>
        <w:t>)</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те, кто самостоятельно принимает решения, планирует и реализует в сфере хозяйственной (экономической) </w:t>
      </w:r>
      <w:r w:rsidRPr="00B104BC">
        <w:rPr>
          <w:rFonts w:ascii="Times New Roman" w:hAnsi="Times New Roman" w:cs="Times New Roman"/>
          <w:color w:val="000000"/>
          <w:sz w:val="24"/>
          <w:szCs w:val="24"/>
        </w:rPr>
        <w:lastRenderedPageBreak/>
        <w:t>деятельности практические мероприятия. Среди них принято различать прежде всего домашние хозяйства, предприятия (фирмы), государство, нередко</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некоммерческие организации</w:t>
      </w:r>
    </w:p>
    <w:p w14:paraId="2E9F32CF"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Экономические потребности</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потребности в товарах и услугах</w:t>
      </w:r>
    </w:p>
    <w:p w14:paraId="2C6CF3C3"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Экономические ресурсы</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все виды ресурсов, используемых в процессе производства товаров и услуг</w:t>
      </w:r>
    </w:p>
    <w:p w14:paraId="6AD03B08"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Экономический и валютный союз</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форма международной экономической интеграции, совмещающая общий рынок (см. Общий рынок) с проведением единой экономической и валютно-финансовой политики</w:t>
      </w:r>
    </w:p>
    <w:p w14:paraId="51758EC7"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Экономический кругооборот</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модель взаимосвязанного движения продуктов и денег в масштабе национального хозяйства, представленного в виде одного хозяйственного цикла</w:t>
      </w:r>
    </w:p>
    <w:p w14:paraId="25F33F4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Экономическое развитие</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многоплановое явление, отражающее, прежде всего экономический рост, структурные изменения в экономике и рост уровня и качества жизни</w:t>
      </w:r>
    </w:p>
    <w:p w14:paraId="7FCFA8EF"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Экономический рост</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критерий экономического развития. Выражается ростом объема ВВП (ВНП) как в абсолютной величине, так и на душу населения</w:t>
      </w:r>
    </w:p>
    <w:p w14:paraId="5C90DBB9"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Эффект масштаба производства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выигрыш, получаемый в результате снижения средних издержек производства на единицу продукции по мере увеличения ее выпуска</w:t>
      </w:r>
    </w:p>
    <w:p w14:paraId="3C4A2EA2"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Экспортная (импортная) квота</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экономический показатель, характеризующий значимость экспорта (импорта) для национального хозяйства; измеряется как отношение стоимости экспорта (импорта) к стоимости ВВП</w:t>
      </w:r>
    </w:p>
    <w:p w14:paraId="04EBE24F"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Эластичность</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степень реакции одной экономической величины на изменение другой</w:t>
      </w:r>
    </w:p>
    <w:p w14:paraId="6855A1ED"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Эластичность спроса по доходу</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отношение изменения величины спроса на товар (в процентах) к изменению доходов потребителей (в процентах)</w:t>
      </w:r>
    </w:p>
    <w:p w14:paraId="3831E7E6"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Эмиграция</w:t>
      </w:r>
      <w:r w:rsidRPr="00B104BC">
        <w:rPr>
          <w:rFonts w:ascii="Times New Roman" w:hAnsi="Times New Roman" w:cs="Times New Roman"/>
          <w:noProof/>
          <w:color w:val="000000"/>
          <w:sz w:val="24"/>
          <w:szCs w:val="24"/>
        </w:rPr>
        <w:t xml:space="preserve"> —</w:t>
      </w:r>
      <w:r w:rsidRPr="00B104BC">
        <w:rPr>
          <w:rFonts w:ascii="Times New Roman" w:hAnsi="Times New Roman" w:cs="Times New Roman"/>
          <w:color w:val="000000"/>
          <w:sz w:val="24"/>
          <w:szCs w:val="24"/>
        </w:rPr>
        <w:t xml:space="preserve"> выезд из страны на постоянное место жительства</w:t>
      </w:r>
    </w:p>
    <w:p w14:paraId="6D9A447C" w14:textId="77777777" w:rsidR="003445A6" w:rsidRPr="00B104BC"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Я</w:t>
      </w:r>
    </w:p>
    <w:p w14:paraId="52423265" w14:textId="77777777" w:rsidR="003445A6" w:rsidRDefault="003445A6" w:rsidP="003445A6">
      <w:pPr>
        <w:spacing w:after="0" w:line="240" w:lineRule="auto"/>
        <w:ind w:firstLine="567"/>
        <w:jc w:val="both"/>
        <w:rPr>
          <w:rFonts w:ascii="Times New Roman" w:hAnsi="Times New Roman" w:cs="Times New Roman"/>
          <w:color w:val="000000"/>
          <w:sz w:val="24"/>
          <w:szCs w:val="24"/>
        </w:rPr>
      </w:pPr>
      <w:r w:rsidRPr="00B104BC">
        <w:rPr>
          <w:rFonts w:ascii="Times New Roman" w:hAnsi="Times New Roman" w:cs="Times New Roman"/>
          <w:b/>
          <w:color w:val="000000"/>
          <w:sz w:val="24"/>
          <w:szCs w:val="24"/>
        </w:rPr>
        <w:t>Явные издержки фирмы</w:t>
      </w:r>
      <w:r w:rsidRPr="00B104BC">
        <w:rPr>
          <w:rFonts w:ascii="Times New Roman" w:hAnsi="Times New Roman" w:cs="Times New Roman"/>
          <w:color w:val="000000"/>
          <w:sz w:val="24"/>
          <w:szCs w:val="24"/>
        </w:rPr>
        <w:t xml:space="preserve"> – расходы фирмы на оплату используемых факторов производства (природных ресурсов, труда  капитала, предпринимательских способностей), не являющихся собственностью фирмы.</w:t>
      </w:r>
    </w:p>
    <w:p w14:paraId="23E80A56" w14:textId="77777777" w:rsidR="00394C00" w:rsidRDefault="00394C00"/>
    <w:sectPr w:rsidR="00394C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896"/>
    <w:rsid w:val="003445A6"/>
    <w:rsid w:val="00394C00"/>
    <w:rsid w:val="00BF05F7"/>
    <w:rsid w:val="00E13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F36E5D"/>
  <w15:chartTrackingRefBased/>
  <w15:docId w15:val="{A5A49DCC-4C88-43AA-BBCE-C2A22CC6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5A6"/>
    <w:pPr>
      <w:spacing w:after="200" w:line="276" w:lineRule="auto"/>
    </w:pPr>
  </w:style>
  <w:style w:type="paragraph" w:styleId="1">
    <w:name w:val="heading 1"/>
    <w:basedOn w:val="a"/>
    <w:next w:val="a"/>
    <w:link w:val="10"/>
    <w:qFormat/>
    <w:rsid w:val="003445A6"/>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3445A6"/>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3445A6"/>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3445A6"/>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3445A6"/>
    <w:pPr>
      <w:keepNext/>
      <w:spacing w:after="0" w:line="240" w:lineRule="auto"/>
      <w:jc w:val="center"/>
      <w:outlineLvl w:val="4"/>
    </w:pPr>
    <w:rPr>
      <w:rFonts w:ascii="Times New Roman" w:eastAsia="Times New Roman" w:hAnsi="Times New Roman" w:cs="Times New Roman"/>
      <w:b/>
      <w:sz w:val="28"/>
      <w:szCs w:val="20"/>
      <w:lang w:eastAsia="ru-RU"/>
    </w:rPr>
  </w:style>
  <w:style w:type="paragraph" w:styleId="6">
    <w:name w:val="heading 6"/>
    <w:basedOn w:val="a"/>
    <w:next w:val="a"/>
    <w:link w:val="60"/>
    <w:qFormat/>
    <w:rsid w:val="003445A6"/>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3445A6"/>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3445A6"/>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3445A6"/>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45A6"/>
    <w:rPr>
      <w:rFonts w:ascii="Arial" w:eastAsia="Times New Roman" w:hAnsi="Arial" w:cs="Arial"/>
      <w:b/>
      <w:bCs/>
      <w:kern w:val="32"/>
      <w:sz w:val="32"/>
      <w:szCs w:val="32"/>
      <w:lang w:eastAsia="ru-RU"/>
    </w:rPr>
  </w:style>
  <w:style w:type="character" w:customStyle="1" w:styleId="20">
    <w:name w:val="Заголовок 2 Знак"/>
    <w:basedOn w:val="a0"/>
    <w:link w:val="2"/>
    <w:rsid w:val="003445A6"/>
    <w:rPr>
      <w:rFonts w:ascii="Arial" w:eastAsia="Times New Roman" w:hAnsi="Arial" w:cs="Arial"/>
      <w:b/>
      <w:bCs/>
      <w:i/>
      <w:iCs/>
      <w:sz w:val="28"/>
      <w:szCs w:val="28"/>
      <w:lang w:eastAsia="ru-RU"/>
    </w:rPr>
  </w:style>
  <w:style w:type="character" w:customStyle="1" w:styleId="30">
    <w:name w:val="Заголовок 3 Знак"/>
    <w:basedOn w:val="a0"/>
    <w:link w:val="3"/>
    <w:rsid w:val="003445A6"/>
    <w:rPr>
      <w:rFonts w:ascii="Arial" w:eastAsia="Times New Roman" w:hAnsi="Arial" w:cs="Arial"/>
      <w:b/>
      <w:bCs/>
      <w:sz w:val="26"/>
      <w:szCs w:val="26"/>
      <w:lang w:eastAsia="ru-RU"/>
    </w:rPr>
  </w:style>
  <w:style w:type="character" w:customStyle="1" w:styleId="40">
    <w:name w:val="Заголовок 4 Знак"/>
    <w:basedOn w:val="a0"/>
    <w:link w:val="4"/>
    <w:rsid w:val="003445A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445A6"/>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3445A6"/>
    <w:rPr>
      <w:rFonts w:ascii="Times New Roman" w:eastAsia="Times New Roman" w:hAnsi="Times New Roman" w:cs="Times New Roman"/>
      <w:b/>
      <w:bCs/>
      <w:lang w:eastAsia="ru-RU"/>
    </w:rPr>
  </w:style>
  <w:style w:type="character" w:customStyle="1" w:styleId="70">
    <w:name w:val="Заголовок 7 Знак"/>
    <w:basedOn w:val="a0"/>
    <w:link w:val="7"/>
    <w:rsid w:val="003445A6"/>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3445A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3445A6"/>
    <w:rPr>
      <w:rFonts w:ascii="Arial" w:eastAsia="Times New Roman" w:hAnsi="Arial" w:cs="Arial"/>
      <w:lang w:eastAsia="ru-RU"/>
    </w:rPr>
  </w:style>
  <w:style w:type="paragraph" w:styleId="a3">
    <w:name w:val="Balloon Text"/>
    <w:basedOn w:val="a"/>
    <w:link w:val="a4"/>
    <w:uiPriority w:val="99"/>
    <w:semiHidden/>
    <w:unhideWhenUsed/>
    <w:rsid w:val="003445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45A6"/>
    <w:rPr>
      <w:rFonts w:ascii="Tahoma" w:hAnsi="Tahoma" w:cs="Tahoma"/>
      <w:sz w:val="16"/>
      <w:szCs w:val="16"/>
    </w:rPr>
  </w:style>
  <w:style w:type="table" w:styleId="a5">
    <w:name w:val="Table Grid"/>
    <w:basedOn w:val="a1"/>
    <w:rsid w:val="003445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aliases w:val="Обычный (Web)1,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4 Зна"/>
    <w:basedOn w:val="a"/>
    <w:link w:val="a7"/>
    <w:rsid w:val="003445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Интернет) Знак"/>
    <w:aliases w:val="Обычный (Web)1 Знак,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basedOn w:val="a0"/>
    <w:link w:val="a6"/>
    <w:rsid w:val="003445A6"/>
    <w:rPr>
      <w:rFonts w:ascii="Times New Roman" w:eastAsia="Times New Roman" w:hAnsi="Times New Roman" w:cs="Times New Roman"/>
      <w:sz w:val="24"/>
      <w:szCs w:val="24"/>
      <w:lang w:eastAsia="ru-RU"/>
    </w:rPr>
  </w:style>
  <w:style w:type="character" w:styleId="a8">
    <w:name w:val="Hyperlink"/>
    <w:basedOn w:val="a0"/>
    <w:rsid w:val="003445A6"/>
    <w:rPr>
      <w:rFonts w:ascii="Times New Roman" w:hAnsi="Times New Roman" w:cs="Times New Roman" w:hint="default"/>
      <w:color w:val="333399"/>
      <w:u w:val="single"/>
    </w:rPr>
  </w:style>
  <w:style w:type="character" w:customStyle="1" w:styleId="s3">
    <w:name w:val="s3"/>
    <w:basedOn w:val="a0"/>
    <w:rsid w:val="003445A6"/>
    <w:rPr>
      <w:rFonts w:ascii="Times New Roman" w:hAnsi="Times New Roman" w:cs="Times New Roman" w:hint="default"/>
      <w:b/>
      <w:bCs/>
      <w:i/>
      <w:iCs/>
      <w:color w:val="FF0000"/>
    </w:rPr>
  </w:style>
  <w:style w:type="character" w:customStyle="1" w:styleId="s9">
    <w:name w:val="s9"/>
    <w:basedOn w:val="a0"/>
    <w:rsid w:val="003445A6"/>
    <w:rPr>
      <w:b/>
      <w:bCs/>
      <w:i/>
      <w:iCs/>
      <w:color w:val="333399"/>
      <w:u w:val="single"/>
      <w:bdr w:val="none" w:sz="0" w:space="0" w:color="auto" w:frame="1"/>
    </w:rPr>
  </w:style>
  <w:style w:type="character" w:styleId="a9">
    <w:name w:val="Placeholder Text"/>
    <w:basedOn w:val="a0"/>
    <w:uiPriority w:val="99"/>
    <w:semiHidden/>
    <w:rsid w:val="003445A6"/>
    <w:rPr>
      <w:color w:val="808080"/>
    </w:rPr>
  </w:style>
  <w:style w:type="paragraph" w:styleId="aa">
    <w:name w:val="List Paragraph"/>
    <w:basedOn w:val="a"/>
    <w:uiPriority w:val="34"/>
    <w:qFormat/>
    <w:rsid w:val="003445A6"/>
    <w:pPr>
      <w:ind w:left="720"/>
      <w:contextualSpacing/>
    </w:pPr>
  </w:style>
  <w:style w:type="character" w:customStyle="1" w:styleId="s0">
    <w:name w:val="s0"/>
    <w:basedOn w:val="a0"/>
    <w:rsid w:val="003445A6"/>
  </w:style>
  <w:style w:type="paragraph" w:styleId="ab">
    <w:name w:val="header"/>
    <w:basedOn w:val="a"/>
    <w:link w:val="ac"/>
    <w:unhideWhenUsed/>
    <w:rsid w:val="003445A6"/>
    <w:pPr>
      <w:tabs>
        <w:tab w:val="center" w:pos="4677"/>
        <w:tab w:val="right" w:pos="9355"/>
      </w:tabs>
      <w:spacing w:after="0" w:line="240" w:lineRule="auto"/>
    </w:pPr>
  </w:style>
  <w:style w:type="character" w:customStyle="1" w:styleId="ac">
    <w:name w:val="Верхний колонтитул Знак"/>
    <w:basedOn w:val="a0"/>
    <w:link w:val="ab"/>
    <w:rsid w:val="003445A6"/>
  </w:style>
  <w:style w:type="paragraph" w:styleId="ad">
    <w:name w:val="footer"/>
    <w:basedOn w:val="a"/>
    <w:link w:val="ae"/>
    <w:uiPriority w:val="99"/>
    <w:unhideWhenUsed/>
    <w:rsid w:val="003445A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445A6"/>
  </w:style>
  <w:style w:type="paragraph" w:customStyle="1" w:styleId="af">
    <w:name w:val="Знак"/>
    <w:basedOn w:val="a"/>
    <w:autoRedefine/>
    <w:rsid w:val="003445A6"/>
    <w:pPr>
      <w:spacing w:after="160" w:line="240" w:lineRule="exact"/>
    </w:pPr>
    <w:rPr>
      <w:rFonts w:ascii="Times New Roman" w:eastAsia="SimSun" w:hAnsi="Times New Roman" w:cs="Times New Roman"/>
      <w:b/>
      <w:sz w:val="28"/>
      <w:szCs w:val="24"/>
      <w:lang w:val="en-US"/>
    </w:rPr>
  </w:style>
  <w:style w:type="paragraph" w:customStyle="1" w:styleId="af0">
    <w:name w:val="Знак Знак Знак Знак Знак Знак Знак Знак Знак Знак"/>
    <w:basedOn w:val="a"/>
    <w:autoRedefine/>
    <w:rsid w:val="003445A6"/>
    <w:pPr>
      <w:spacing w:after="160" w:line="240" w:lineRule="exact"/>
    </w:pPr>
    <w:rPr>
      <w:rFonts w:ascii="Times New Roman" w:eastAsia="SimSun" w:hAnsi="Times New Roman" w:cs="Times New Roman"/>
      <w:b/>
      <w:sz w:val="28"/>
      <w:szCs w:val="24"/>
      <w:lang w:val="en-US"/>
    </w:rPr>
  </w:style>
  <w:style w:type="character" w:customStyle="1" w:styleId="s1">
    <w:name w:val="s1"/>
    <w:basedOn w:val="a0"/>
    <w:rsid w:val="003445A6"/>
  </w:style>
  <w:style w:type="paragraph" w:customStyle="1" w:styleId="11">
    <w:name w:val="Заголовок1"/>
    <w:basedOn w:val="a"/>
    <w:next w:val="af1"/>
    <w:rsid w:val="003445A6"/>
    <w:pPr>
      <w:keepNext/>
      <w:widowControl w:val="0"/>
      <w:suppressAutoHyphens/>
      <w:spacing w:before="240" w:after="120" w:line="240" w:lineRule="auto"/>
    </w:pPr>
    <w:rPr>
      <w:rFonts w:ascii="Times New Roman" w:eastAsia="Lucida Sans Unicode" w:hAnsi="Times New Roman" w:cs="Tahoma"/>
      <w:kern w:val="1"/>
      <w:sz w:val="28"/>
      <w:szCs w:val="28"/>
    </w:rPr>
  </w:style>
  <w:style w:type="paragraph" w:styleId="af1">
    <w:name w:val="Body Text"/>
    <w:basedOn w:val="a"/>
    <w:link w:val="af2"/>
    <w:unhideWhenUsed/>
    <w:rsid w:val="003445A6"/>
    <w:pPr>
      <w:spacing w:after="120"/>
    </w:pPr>
  </w:style>
  <w:style w:type="character" w:customStyle="1" w:styleId="af2">
    <w:name w:val="Основной текст Знак"/>
    <w:basedOn w:val="a0"/>
    <w:link w:val="af1"/>
    <w:rsid w:val="003445A6"/>
  </w:style>
  <w:style w:type="paragraph" w:styleId="21">
    <w:name w:val="Body Text 2"/>
    <w:basedOn w:val="a"/>
    <w:link w:val="22"/>
    <w:rsid w:val="003445A6"/>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3445A6"/>
    <w:rPr>
      <w:rFonts w:ascii="Times New Roman" w:eastAsia="Times New Roman" w:hAnsi="Times New Roman" w:cs="Times New Roman"/>
      <w:sz w:val="24"/>
      <w:szCs w:val="24"/>
      <w:lang w:eastAsia="ru-RU"/>
    </w:rPr>
  </w:style>
  <w:style w:type="paragraph" w:styleId="31">
    <w:name w:val="Body Text 3"/>
    <w:basedOn w:val="a"/>
    <w:link w:val="32"/>
    <w:rsid w:val="003445A6"/>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3445A6"/>
    <w:rPr>
      <w:rFonts w:ascii="Times New Roman" w:eastAsia="Times New Roman" w:hAnsi="Times New Roman" w:cs="Times New Roman"/>
      <w:sz w:val="16"/>
      <w:szCs w:val="16"/>
      <w:lang w:eastAsia="ru-RU"/>
    </w:rPr>
  </w:style>
  <w:style w:type="paragraph" w:customStyle="1" w:styleId="12">
    <w:name w:val="Обычный1"/>
    <w:rsid w:val="003445A6"/>
    <w:pPr>
      <w:widowControl w:val="0"/>
      <w:snapToGrid w:val="0"/>
      <w:spacing w:after="0" w:line="240" w:lineRule="auto"/>
      <w:ind w:firstLine="860"/>
      <w:jc w:val="both"/>
    </w:pPr>
    <w:rPr>
      <w:rFonts w:ascii="Times New Roman" w:eastAsia="Times New Roman" w:hAnsi="Times New Roman" w:cs="Times New Roman"/>
      <w:sz w:val="20"/>
      <w:szCs w:val="20"/>
      <w:lang w:eastAsia="ru-RU"/>
    </w:rPr>
  </w:style>
  <w:style w:type="paragraph" w:styleId="23">
    <w:name w:val="Body Text Indent 2"/>
    <w:basedOn w:val="a"/>
    <w:link w:val="24"/>
    <w:rsid w:val="003445A6"/>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3445A6"/>
    <w:rPr>
      <w:rFonts w:ascii="Times New Roman" w:eastAsia="Times New Roman" w:hAnsi="Times New Roman" w:cs="Times New Roman"/>
      <w:sz w:val="24"/>
      <w:szCs w:val="24"/>
      <w:lang w:eastAsia="ru-RU"/>
    </w:rPr>
  </w:style>
  <w:style w:type="paragraph" w:styleId="af3">
    <w:name w:val="Body Text Indent"/>
    <w:basedOn w:val="a"/>
    <w:link w:val="af4"/>
    <w:unhideWhenUsed/>
    <w:rsid w:val="003445A6"/>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3445A6"/>
    <w:rPr>
      <w:rFonts w:ascii="Times New Roman" w:eastAsia="Times New Roman" w:hAnsi="Times New Roman" w:cs="Times New Roman"/>
      <w:sz w:val="24"/>
      <w:szCs w:val="24"/>
      <w:lang w:eastAsia="ru-RU"/>
    </w:rPr>
  </w:style>
  <w:style w:type="paragraph" w:customStyle="1" w:styleId="af5">
    <w:name w:val="Название предприятия"/>
    <w:basedOn w:val="a"/>
    <w:rsid w:val="003445A6"/>
    <w:pPr>
      <w:spacing w:after="0" w:line="240" w:lineRule="auto"/>
      <w:ind w:left="720" w:hanging="360"/>
    </w:pPr>
    <w:rPr>
      <w:rFonts w:ascii="Times New Roman" w:eastAsia="Times New Roman" w:hAnsi="Times New Roman" w:cs="Times New Roman"/>
      <w:sz w:val="24"/>
      <w:szCs w:val="24"/>
      <w:lang w:eastAsia="ru-RU"/>
    </w:rPr>
  </w:style>
  <w:style w:type="character" w:customStyle="1" w:styleId="af6">
    <w:name w:val="Текст сноски Знак"/>
    <w:basedOn w:val="a0"/>
    <w:link w:val="af7"/>
    <w:uiPriority w:val="99"/>
    <w:semiHidden/>
    <w:rsid w:val="003445A6"/>
    <w:rPr>
      <w:rFonts w:ascii="Times New Roman" w:eastAsia="Times New Roman" w:hAnsi="Times New Roman" w:cs="Times New Roman"/>
      <w:sz w:val="20"/>
      <w:szCs w:val="20"/>
      <w:lang w:eastAsia="ru-RU"/>
    </w:rPr>
  </w:style>
  <w:style w:type="paragraph" w:styleId="af7">
    <w:name w:val="footnote text"/>
    <w:basedOn w:val="a"/>
    <w:link w:val="af6"/>
    <w:uiPriority w:val="99"/>
    <w:semiHidden/>
    <w:rsid w:val="003445A6"/>
    <w:pPr>
      <w:spacing w:after="0" w:line="240" w:lineRule="auto"/>
    </w:pPr>
    <w:rPr>
      <w:rFonts w:ascii="Times New Roman" w:eastAsia="Times New Roman" w:hAnsi="Times New Roman" w:cs="Times New Roman"/>
      <w:sz w:val="20"/>
      <w:szCs w:val="20"/>
      <w:lang w:eastAsia="ru-RU"/>
    </w:rPr>
  </w:style>
  <w:style w:type="character" w:customStyle="1" w:styleId="13">
    <w:name w:val="Текст сноски Знак1"/>
    <w:basedOn w:val="a0"/>
    <w:uiPriority w:val="99"/>
    <w:semiHidden/>
    <w:rsid w:val="003445A6"/>
    <w:rPr>
      <w:sz w:val="20"/>
      <w:szCs w:val="20"/>
    </w:rPr>
  </w:style>
  <w:style w:type="paragraph" w:customStyle="1" w:styleId="41">
    <w:name w:val="заголовок 4"/>
    <w:basedOn w:val="a"/>
    <w:next w:val="a"/>
    <w:rsid w:val="003445A6"/>
    <w:pPr>
      <w:keepNext/>
      <w:spacing w:after="0" w:line="240" w:lineRule="auto"/>
      <w:jc w:val="center"/>
    </w:pPr>
    <w:rPr>
      <w:rFonts w:ascii="Times New Roman" w:eastAsia="Times New Roman" w:hAnsi="Times New Roman" w:cs="Times New Roman"/>
      <w:b/>
      <w:i/>
      <w:sz w:val="28"/>
      <w:szCs w:val="20"/>
      <w:lang w:eastAsia="ru-RU"/>
    </w:rPr>
  </w:style>
  <w:style w:type="paragraph" w:styleId="af8">
    <w:name w:val="Plain Text"/>
    <w:basedOn w:val="a"/>
    <w:link w:val="af9"/>
    <w:rsid w:val="003445A6"/>
    <w:pPr>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0"/>
    <w:link w:val="af8"/>
    <w:rsid w:val="003445A6"/>
    <w:rPr>
      <w:rFonts w:ascii="Courier New" w:eastAsia="Times New Roman" w:hAnsi="Courier New" w:cs="Times New Roman"/>
      <w:sz w:val="20"/>
      <w:szCs w:val="20"/>
      <w:lang w:eastAsia="ru-RU"/>
    </w:rPr>
  </w:style>
  <w:style w:type="paragraph" w:styleId="afa">
    <w:name w:val="Title"/>
    <w:basedOn w:val="a"/>
    <w:link w:val="afb"/>
    <w:qFormat/>
    <w:rsid w:val="003445A6"/>
    <w:pPr>
      <w:spacing w:after="0" w:line="240" w:lineRule="auto"/>
      <w:jc w:val="center"/>
    </w:pPr>
    <w:rPr>
      <w:rFonts w:ascii="Times New Roman" w:eastAsia="Times New Roman" w:hAnsi="Times New Roman" w:cs="Times New Roman"/>
      <w:sz w:val="28"/>
      <w:szCs w:val="20"/>
      <w:lang w:eastAsia="ru-RU"/>
    </w:rPr>
  </w:style>
  <w:style w:type="character" w:customStyle="1" w:styleId="afb">
    <w:name w:val="Заголовок Знак"/>
    <w:basedOn w:val="a0"/>
    <w:link w:val="afa"/>
    <w:rsid w:val="003445A6"/>
    <w:rPr>
      <w:rFonts w:ascii="Times New Roman" w:eastAsia="Times New Roman" w:hAnsi="Times New Roman" w:cs="Times New Roman"/>
      <w:sz w:val="28"/>
      <w:szCs w:val="20"/>
      <w:lang w:eastAsia="ru-RU"/>
    </w:rPr>
  </w:style>
  <w:style w:type="paragraph" w:customStyle="1" w:styleId="CharChar">
    <w:name w:val="Char Char Знак Знак Знак Знак"/>
    <w:basedOn w:val="a"/>
    <w:next w:val="2"/>
    <w:autoRedefine/>
    <w:rsid w:val="003445A6"/>
    <w:pPr>
      <w:spacing w:after="160" w:line="240" w:lineRule="exact"/>
      <w:jc w:val="center"/>
    </w:pPr>
    <w:rPr>
      <w:rFonts w:ascii="Times New Roman" w:eastAsia="Times New Roman" w:hAnsi="Times New Roman" w:cs="Times New Roman"/>
      <w:b/>
      <w:i/>
      <w:sz w:val="28"/>
      <w:szCs w:val="28"/>
      <w:lang w:val="en-US"/>
    </w:rPr>
  </w:style>
  <w:style w:type="paragraph" w:styleId="33">
    <w:name w:val="Body Text Indent 3"/>
    <w:basedOn w:val="a"/>
    <w:link w:val="34"/>
    <w:rsid w:val="003445A6"/>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3445A6"/>
    <w:rPr>
      <w:rFonts w:ascii="Times New Roman" w:eastAsia="Times New Roman" w:hAnsi="Times New Roman" w:cs="Times New Roman"/>
      <w:sz w:val="16"/>
      <w:szCs w:val="16"/>
      <w:lang w:eastAsia="ru-RU"/>
    </w:rPr>
  </w:style>
  <w:style w:type="paragraph" w:styleId="HTML">
    <w:name w:val="HTML Preformatted"/>
    <w:aliases w:val=" Знак"/>
    <w:basedOn w:val="a"/>
    <w:link w:val="HTML0"/>
    <w:uiPriority w:val="99"/>
    <w:unhideWhenUsed/>
    <w:rsid w:val="00344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aliases w:val=" Знак Знак"/>
    <w:basedOn w:val="a0"/>
    <w:link w:val="HTML"/>
    <w:uiPriority w:val="99"/>
    <w:rsid w:val="003445A6"/>
    <w:rPr>
      <w:rFonts w:ascii="Courier New" w:eastAsia="Times New Roman" w:hAnsi="Courier New" w:cs="Courier New"/>
      <w:sz w:val="20"/>
      <w:szCs w:val="20"/>
      <w:lang w:eastAsia="ru-RU"/>
    </w:rPr>
  </w:style>
  <w:style w:type="paragraph" w:customStyle="1" w:styleId="310">
    <w:name w:val="Основной текст 31"/>
    <w:basedOn w:val="a"/>
    <w:uiPriority w:val="99"/>
    <w:rsid w:val="003445A6"/>
    <w:pPr>
      <w:spacing w:after="0" w:line="240" w:lineRule="auto"/>
      <w:jc w:val="center"/>
    </w:pPr>
    <w:rPr>
      <w:rFonts w:ascii="Times New Roman" w:eastAsia="Times New Roman" w:hAnsi="Times New Roman" w:cs="Times New Roman"/>
      <w:sz w:val="28"/>
      <w:szCs w:val="20"/>
      <w:u w:val="single"/>
      <w:lang w:eastAsia="ru-RU"/>
    </w:rPr>
  </w:style>
  <w:style w:type="character" w:customStyle="1" w:styleId="afc">
    <w:name w:val="Текст примечания Знак"/>
    <w:basedOn w:val="a0"/>
    <w:link w:val="afd"/>
    <w:uiPriority w:val="99"/>
    <w:semiHidden/>
    <w:rsid w:val="003445A6"/>
    <w:rPr>
      <w:rFonts w:ascii="Times New Roman" w:eastAsia="Times New Roman" w:hAnsi="Times New Roman"/>
    </w:rPr>
  </w:style>
  <w:style w:type="paragraph" w:styleId="afd">
    <w:name w:val="annotation text"/>
    <w:basedOn w:val="a"/>
    <w:link w:val="afc"/>
    <w:uiPriority w:val="99"/>
    <w:semiHidden/>
    <w:unhideWhenUsed/>
    <w:rsid w:val="003445A6"/>
    <w:pPr>
      <w:spacing w:after="0" w:line="240" w:lineRule="auto"/>
    </w:pPr>
    <w:rPr>
      <w:rFonts w:ascii="Times New Roman" w:eastAsia="Times New Roman" w:hAnsi="Times New Roman"/>
    </w:rPr>
  </w:style>
  <w:style w:type="character" w:customStyle="1" w:styleId="14">
    <w:name w:val="Текст примечания Знак1"/>
    <w:basedOn w:val="a0"/>
    <w:uiPriority w:val="99"/>
    <w:semiHidden/>
    <w:rsid w:val="003445A6"/>
    <w:rPr>
      <w:sz w:val="20"/>
      <w:szCs w:val="20"/>
    </w:rPr>
  </w:style>
  <w:style w:type="character" w:customStyle="1" w:styleId="afe">
    <w:name w:val="Тема примечания Знак"/>
    <w:basedOn w:val="afc"/>
    <w:link w:val="aff"/>
    <w:uiPriority w:val="99"/>
    <w:semiHidden/>
    <w:rsid w:val="003445A6"/>
    <w:rPr>
      <w:rFonts w:ascii="Times New Roman" w:eastAsia="Times New Roman" w:hAnsi="Times New Roman"/>
      <w:b/>
      <w:bCs/>
    </w:rPr>
  </w:style>
  <w:style w:type="paragraph" w:styleId="aff">
    <w:name w:val="annotation subject"/>
    <w:basedOn w:val="afd"/>
    <w:next w:val="afd"/>
    <w:link w:val="afe"/>
    <w:uiPriority w:val="99"/>
    <w:semiHidden/>
    <w:unhideWhenUsed/>
    <w:rsid w:val="003445A6"/>
    <w:rPr>
      <w:b/>
      <w:bCs/>
    </w:rPr>
  </w:style>
  <w:style w:type="character" w:customStyle="1" w:styleId="15">
    <w:name w:val="Тема примечания Знак1"/>
    <w:basedOn w:val="14"/>
    <w:uiPriority w:val="99"/>
    <w:semiHidden/>
    <w:rsid w:val="003445A6"/>
    <w:rPr>
      <w:b/>
      <w:bCs/>
      <w:sz w:val="20"/>
      <w:szCs w:val="20"/>
    </w:rPr>
  </w:style>
  <w:style w:type="paragraph" w:customStyle="1" w:styleId="FR1">
    <w:name w:val="FR1"/>
    <w:rsid w:val="003445A6"/>
    <w:pPr>
      <w:widowControl w:val="0"/>
      <w:spacing w:after="0" w:line="300" w:lineRule="auto"/>
      <w:ind w:left="320"/>
      <w:jc w:val="center"/>
    </w:pPr>
    <w:rPr>
      <w:rFonts w:ascii="Times New Roman" w:eastAsia="Times New Roman" w:hAnsi="Times New Roman" w:cs="Times New Roman"/>
      <w:snapToGrid w:val="0"/>
      <w:sz w:val="28"/>
      <w:szCs w:val="20"/>
      <w:lang w:eastAsia="ru-RU"/>
    </w:rPr>
  </w:style>
  <w:style w:type="paragraph" w:customStyle="1" w:styleId="25">
    <w:name w:val="Обычный2"/>
    <w:rsid w:val="003445A6"/>
    <w:pPr>
      <w:spacing w:after="0" w:line="240" w:lineRule="auto"/>
    </w:pPr>
    <w:rPr>
      <w:rFonts w:ascii="Times New Roman" w:eastAsia="Times New Roman" w:hAnsi="Times New Roman" w:cs="Times New Roman"/>
      <w:sz w:val="20"/>
      <w:szCs w:val="20"/>
      <w:lang w:eastAsia="ru-RU"/>
    </w:rPr>
  </w:style>
  <w:style w:type="paragraph" w:customStyle="1" w:styleId="35">
    <w:name w:val="Обычный3"/>
    <w:rsid w:val="003445A6"/>
    <w:pPr>
      <w:widowControl w:val="0"/>
      <w:snapToGrid w:val="0"/>
      <w:spacing w:after="0" w:line="240" w:lineRule="auto"/>
      <w:ind w:firstLine="860"/>
      <w:jc w:val="both"/>
    </w:pPr>
    <w:rPr>
      <w:rFonts w:ascii="Times New Roman" w:eastAsia="Times New Roman" w:hAnsi="Times New Roman" w:cs="Times New Roman"/>
      <w:sz w:val="20"/>
      <w:szCs w:val="20"/>
      <w:lang w:eastAsia="ru-RU"/>
    </w:rPr>
  </w:style>
  <w:style w:type="paragraph" w:styleId="aff0">
    <w:name w:val="caption"/>
    <w:basedOn w:val="a"/>
    <w:next w:val="a"/>
    <w:qFormat/>
    <w:rsid w:val="003445A6"/>
    <w:pPr>
      <w:spacing w:after="0" w:line="240" w:lineRule="auto"/>
    </w:pPr>
    <w:rPr>
      <w:rFonts w:ascii="Times New Roman" w:eastAsia="Times New Roman" w:hAnsi="Times New Roman" w:cs="Times New Roman"/>
      <w:b/>
      <w:szCs w:val="20"/>
      <w:lang w:eastAsia="ru-RU"/>
    </w:rPr>
  </w:style>
  <w:style w:type="character" w:styleId="aff1">
    <w:name w:val="footnote reference"/>
    <w:basedOn w:val="a0"/>
    <w:semiHidden/>
    <w:rsid w:val="003445A6"/>
    <w:rPr>
      <w:vertAlign w:val="superscript"/>
    </w:rPr>
  </w:style>
  <w:style w:type="paragraph" w:customStyle="1" w:styleId="42">
    <w:name w:val="Обычный4"/>
    <w:rsid w:val="003445A6"/>
    <w:pPr>
      <w:widowControl w:val="0"/>
      <w:snapToGrid w:val="0"/>
      <w:spacing w:after="0" w:line="240" w:lineRule="auto"/>
      <w:ind w:firstLine="860"/>
      <w:jc w:val="both"/>
    </w:pPr>
    <w:rPr>
      <w:rFonts w:ascii="Times New Roman" w:eastAsia="Times New Roman" w:hAnsi="Times New Roman" w:cs="Times New Roman"/>
      <w:sz w:val="20"/>
      <w:szCs w:val="20"/>
      <w:lang w:eastAsia="ru-RU"/>
    </w:rPr>
  </w:style>
  <w:style w:type="character" w:customStyle="1" w:styleId="hps">
    <w:name w:val="hps"/>
    <w:basedOn w:val="a0"/>
    <w:rsid w:val="003445A6"/>
  </w:style>
  <w:style w:type="character" w:customStyle="1" w:styleId="shorttext">
    <w:name w:val="short_text"/>
    <w:basedOn w:val="a0"/>
    <w:rsid w:val="003445A6"/>
  </w:style>
  <w:style w:type="paragraph" w:styleId="16">
    <w:name w:val="toc 1"/>
    <w:basedOn w:val="a"/>
    <w:next w:val="a"/>
    <w:autoRedefine/>
    <w:uiPriority w:val="39"/>
    <w:rsid w:val="003445A6"/>
    <w:pPr>
      <w:tabs>
        <w:tab w:val="right" w:leader="dot" w:pos="9345"/>
      </w:tabs>
      <w:spacing w:after="0" w:line="240" w:lineRule="auto"/>
      <w:ind w:firstLine="567"/>
      <w:jc w:val="center"/>
    </w:pPr>
    <w:rPr>
      <w:rFonts w:ascii="Times New Roman" w:eastAsia="Times New Roman" w:hAnsi="Times New Roman" w:cs="Times New Roman"/>
      <w:sz w:val="24"/>
      <w:szCs w:val="24"/>
      <w:lang w:eastAsia="ru-RU"/>
    </w:rPr>
  </w:style>
  <w:style w:type="paragraph" w:styleId="aff2">
    <w:name w:val="TOC Heading"/>
    <w:basedOn w:val="1"/>
    <w:next w:val="a"/>
    <w:uiPriority w:val="39"/>
    <w:semiHidden/>
    <w:unhideWhenUsed/>
    <w:qFormat/>
    <w:rsid w:val="003445A6"/>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character" w:customStyle="1" w:styleId="Arial65pt0pt">
    <w:name w:val="Основной текст + Arial;6;5 pt;Полужирный;Интервал 0 pt"/>
    <w:basedOn w:val="a0"/>
    <w:rsid w:val="003445A6"/>
    <w:rPr>
      <w:rFonts w:ascii="Arial" w:eastAsia="Arial" w:hAnsi="Arial" w:cs="Arial"/>
      <w:b/>
      <w:bCs/>
      <w:color w:val="000000"/>
      <w:spacing w:val="0"/>
      <w:w w:val="100"/>
      <w:position w:val="0"/>
      <w:sz w:val="13"/>
      <w:szCs w:val="13"/>
      <w:shd w:val="clear" w:color="auto" w:fill="FFFFFF"/>
      <w:lang w:val="en-US"/>
    </w:rPr>
  </w:style>
  <w:style w:type="character" w:customStyle="1" w:styleId="8pt0pt">
    <w:name w:val="Основной текст + 8 pt;Полужирный;Интервал 0 pt"/>
    <w:basedOn w:val="a0"/>
    <w:rsid w:val="003445A6"/>
    <w:rPr>
      <w:rFonts w:ascii="Lucida Sans Unicode" w:eastAsia="Lucida Sans Unicode" w:hAnsi="Lucida Sans Unicode" w:cs="Lucida Sans Unicode"/>
      <w:b/>
      <w:bCs/>
      <w:i w:val="0"/>
      <w:iCs w:val="0"/>
      <w:smallCaps w:val="0"/>
      <w:strike w:val="0"/>
      <w:color w:val="000000"/>
      <w:spacing w:val="0"/>
      <w:w w:val="100"/>
      <w:position w:val="0"/>
      <w:sz w:val="16"/>
      <w:szCs w:val="16"/>
      <w:u w:val="none"/>
      <w:shd w:val="clear" w:color="auto" w:fill="FFFFFF"/>
      <w:lang w:val="ru-RU"/>
    </w:rPr>
  </w:style>
  <w:style w:type="character" w:customStyle="1" w:styleId="SegoeUI65pt0pt">
    <w:name w:val="Основной текст + Segoe UI;6;5 pt;Полужирный;Интервал 0 pt"/>
    <w:basedOn w:val="a0"/>
    <w:rsid w:val="003445A6"/>
    <w:rPr>
      <w:rFonts w:ascii="Segoe UI" w:eastAsia="Segoe UI" w:hAnsi="Segoe UI" w:cs="Segoe UI"/>
      <w:b/>
      <w:bCs/>
      <w:i w:val="0"/>
      <w:iCs w:val="0"/>
      <w:smallCaps w:val="0"/>
      <w:strike w:val="0"/>
      <w:color w:val="000000"/>
      <w:spacing w:val="0"/>
      <w:w w:val="100"/>
      <w:position w:val="0"/>
      <w:sz w:val="13"/>
      <w:szCs w:val="13"/>
      <w:u w:val="none"/>
      <w:shd w:val="clear" w:color="auto" w:fill="FFFFFF"/>
    </w:rPr>
  </w:style>
  <w:style w:type="character" w:customStyle="1" w:styleId="20Exact">
    <w:name w:val="Основной текст (20) Exact"/>
    <w:basedOn w:val="a0"/>
    <w:link w:val="200"/>
    <w:rsid w:val="003445A6"/>
    <w:rPr>
      <w:rFonts w:ascii="Times New Roman" w:eastAsia="Times New Roman" w:hAnsi="Times New Roman" w:cs="Times New Roman"/>
      <w:b/>
      <w:bCs/>
      <w:i/>
      <w:iCs/>
      <w:spacing w:val="-19"/>
      <w:sz w:val="14"/>
      <w:szCs w:val="14"/>
      <w:shd w:val="clear" w:color="auto" w:fill="FFFFFF"/>
    </w:rPr>
  </w:style>
  <w:style w:type="paragraph" w:customStyle="1" w:styleId="200">
    <w:name w:val="Основной текст (20)"/>
    <w:basedOn w:val="a"/>
    <w:link w:val="20Exact"/>
    <w:rsid w:val="003445A6"/>
    <w:pPr>
      <w:widowControl w:val="0"/>
      <w:shd w:val="clear" w:color="auto" w:fill="FFFFFF"/>
      <w:spacing w:after="0" w:line="115" w:lineRule="exact"/>
    </w:pPr>
    <w:rPr>
      <w:rFonts w:ascii="Times New Roman" w:eastAsia="Times New Roman" w:hAnsi="Times New Roman" w:cs="Times New Roman"/>
      <w:b/>
      <w:bCs/>
      <w:i/>
      <w:iCs/>
      <w:spacing w:val="-19"/>
      <w:sz w:val="14"/>
      <w:szCs w:val="14"/>
    </w:rPr>
  </w:style>
  <w:style w:type="character" w:customStyle="1" w:styleId="65pt0pt">
    <w:name w:val="Основной текст + 6;5 pt;Интервал 0 pt"/>
    <w:basedOn w:val="a0"/>
    <w:rsid w:val="003445A6"/>
    <w:rPr>
      <w:rFonts w:ascii="Lucida Sans Unicode" w:eastAsia="Lucida Sans Unicode" w:hAnsi="Lucida Sans Unicode" w:cs="Lucida Sans Unicode"/>
      <w:color w:val="000000"/>
      <w:spacing w:val="0"/>
      <w:w w:val="100"/>
      <w:position w:val="0"/>
      <w:sz w:val="13"/>
      <w:szCs w:val="13"/>
      <w:shd w:val="clear" w:color="auto" w:fill="FFFFFF"/>
    </w:rPr>
  </w:style>
  <w:style w:type="character" w:customStyle="1" w:styleId="Arial105pt2pt">
    <w:name w:val="Основной текст + Arial;10;5 pt;Курсив;Интервал 2 pt"/>
    <w:basedOn w:val="a0"/>
    <w:rsid w:val="003445A6"/>
    <w:rPr>
      <w:rFonts w:ascii="Arial" w:eastAsia="Arial" w:hAnsi="Arial" w:cs="Arial"/>
      <w:i/>
      <w:iCs/>
      <w:color w:val="000000"/>
      <w:spacing w:val="40"/>
      <w:w w:val="100"/>
      <w:position w:val="0"/>
      <w:sz w:val="21"/>
      <w:szCs w:val="21"/>
      <w:shd w:val="clear" w:color="auto" w:fill="FFFFFF"/>
      <w:lang w:val="ru-RU"/>
    </w:rPr>
  </w:style>
  <w:style w:type="character" w:customStyle="1" w:styleId="0pt">
    <w:name w:val="Основной текст + Полужирный;Интервал 0 pt"/>
    <w:basedOn w:val="a0"/>
    <w:rsid w:val="003445A6"/>
    <w:rPr>
      <w:rFonts w:ascii="Lucida Sans Unicode" w:eastAsia="Lucida Sans Unicode" w:hAnsi="Lucida Sans Unicode" w:cs="Lucida Sans Unicode"/>
      <w:b/>
      <w:bCs/>
      <w:color w:val="000000"/>
      <w:spacing w:val="0"/>
      <w:w w:val="100"/>
      <w:position w:val="0"/>
      <w:sz w:val="19"/>
      <w:szCs w:val="19"/>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8918</Words>
  <Characters>50837</Characters>
  <Application>Microsoft Office Word</Application>
  <DocSecurity>0</DocSecurity>
  <Lines>423</Lines>
  <Paragraphs>119</Paragraphs>
  <ScaleCrop>false</ScaleCrop>
  <Company/>
  <LinksUpToDate>false</LinksUpToDate>
  <CharactersWithSpaces>59636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Сакен Абдибеков</dc:creator>
  <cp:keywords/>
  <dc:description/>
  <cp:lastModifiedBy>админ</cp:lastModifiedBy>
  <cp:revision>3</cp:revision>
  <dcterms:created xsi:type="dcterms:W3CDTF">2023-09-09T07:07:00Z</dcterms:created>
  <dcterms:modified xsi:type="dcterms:W3CDTF">2025-01-06T14:01:00Z</dcterms:modified>
</cp:coreProperties>
</file>